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BFB" w:rsidRPr="00855D4B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855D4B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855D4B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893838" w:rsidRPr="00855D4B">
        <w:rPr>
          <w:rFonts w:ascii="Times New Roman" w:hAnsi="Times New Roman" w:cs="Times New Roman"/>
          <w:b/>
          <w:sz w:val="24"/>
          <w:szCs w:val="24"/>
        </w:rPr>
        <w:t>25</w:t>
      </w:r>
      <w:r w:rsidR="005F145B" w:rsidRPr="00855D4B">
        <w:rPr>
          <w:rFonts w:ascii="Times New Roman" w:hAnsi="Times New Roman" w:cs="Times New Roman"/>
          <w:b/>
          <w:sz w:val="24"/>
          <w:szCs w:val="24"/>
        </w:rPr>
        <w:t>.12.</w:t>
      </w:r>
      <w:r w:rsidRPr="00855D4B">
        <w:rPr>
          <w:rFonts w:ascii="Times New Roman" w:hAnsi="Times New Roman" w:cs="Times New Roman"/>
          <w:b/>
          <w:sz w:val="24"/>
          <w:szCs w:val="24"/>
        </w:rPr>
        <w:t>201</w:t>
      </w:r>
      <w:r w:rsidR="00893838" w:rsidRPr="00855D4B">
        <w:rPr>
          <w:rFonts w:ascii="Times New Roman" w:hAnsi="Times New Roman" w:cs="Times New Roman"/>
          <w:b/>
          <w:sz w:val="24"/>
          <w:szCs w:val="24"/>
        </w:rPr>
        <w:t>8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93838" w:rsidRPr="00855D4B">
        <w:rPr>
          <w:rFonts w:ascii="Times New Roman" w:hAnsi="Times New Roman" w:cs="Times New Roman"/>
          <w:b/>
          <w:sz w:val="24"/>
          <w:szCs w:val="24"/>
        </w:rPr>
        <w:t>93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893838" w:rsidRPr="00855D4B">
        <w:rPr>
          <w:rFonts w:ascii="Times New Roman" w:hAnsi="Times New Roman" w:cs="Times New Roman"/>
          <w:b/>
          <w:sz w:val="24"/>
          <w:szCs w:val="24"/>
        </w:rPr>
        <w:t>9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855D4B">
        <w:rPr>
          <w:rFonts w:ascii="Times New Roman" w:hAnsi="Times New Roman" w:cs="Times New Roman"/>
          <w:b/>
          <w:sz w:val="24"/>
          <w:szCs w:val="24"/>
        </w:rPr>
        <w:t xml:space="preserve"> и н</w:t>
      </w:r>
      <w:r w:rsidR="00591CE2">
        <w:rPr>
          <w:rFonts w:ascii="Times New Roman" w:hAnsi="Times New Roman" w:cs="Times New Roman"/>
          <w:b/>
          <w:sz w:val="24"/>
          <w:szCs w:val="24"/>
        </w:rPr>
        <w:t>а</w:t>
      </w:r>
      <w:bookmarkStart w:id="0" w:name="_GoBack"/>
      <w:bookmarkEnd w:id="0"/>
      <w:r w:rsidR="009767B9" w:rsidRPr="00855D4B">
        <w:rPr>
          <w:rFonts w:ascii="Times New Roman" w:hAnsi="Times New Roman" w:cs="Times New Roman"/>
          <w:b/>
          <w:sz w:val="24"/>
          <w:szCs w:val="24"/>
        </w:rPr>
        <w:t xml:space="preserve"> плановый период 20</w:t>
      </w:r>
      <w:r w:rsidR="00893838" w:rsidRPr="00855D4B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855D4B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855D4B">
        <w:rPr>
          <w:rFonts w:ascii="Times New Roman" w:hAnsi="Times New Roman" w:cs="Times New Roman"/>
          <w:b/>
          <w:sz w:val="24"/>
          <w:szCs w:val="24"/>
        </w:rPr>
        <w:t>2</w:t>
      </w:r>
      <w:r w:rsidR="00893838" w:rsidRPr="00855D4B">
        <w:rPr>
          <w:rFonts w:ascii="Times New Roman" w:hAnsi="Times New Roman" w:cs="Times New Roman"/>
          <w:b/>
          <w:sz w:val="24"/>
          <w:szCs w:val="24"/>
        </w:rPr>
        <w:t>1</w:t>
      </w:r>
      <w:r w:rsidR="009767B9" w:rsidRPr="00855D4B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855D4B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855D4B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855D4B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855D4B">
        <w:rPr>
          <w:rFonts w:ascii="Times New Roman" w:hAnsi="Times New Roman" w:cs="Times New Roman"/>
          <w:sz w:val="24"/>
          <w:szCs w:val="24"/>
        </w:rPr>
        <w:t xml:space="preserve">от </w:t>
      </w:r>
      <w:r w:rsidR="00893838" w:rsidRPr="00855D4B">
        <w:rPr>
          <w:rFonts w:ascii="Times New Roman" w:hAnsi="Times New Roman" w:cs="Times New Roman"/>
          <w:sz w:val="24"/>
          <w:szCs w:val="24"/>
        </w:rPr>
        <w:t>25</w:t>
      </w:r>
      <w:r w:rsidR="009767B9" w:rsidRPr="00855D4B">
        <w:rPr>
          <w:rFonts w:ascii="Times New Roman" w:hAnsi="Times New Roman" w:cs="Times New Roman"/>
          <w:sz w:val="24"/>
          <w:szCs w:val="24"/>
        </w:rPr>
        <w:t>.</w:t>
      </w:r>
      <w:r w:rsidR="00D5483F" w:rsidRPr="00855D4B">
        <w:rPr>
          <w:rFonts w:ascii="Times New Roman" w:hAnsi="Times New Roman" w:cs="Times New Roman"/>
          <w:sz w:val="24"/>
          <w:szCs w:val="24"/>
        </w:rPr>
        <w:t>12</w:t>
      </w:r>
      <w:r w:rsidR="009767B9" w:rsidRPr="00855D4B">
        <w:rPr>
          <w:rFonts w:ascii="Times New Roman" w:hAnsi="Times New Roman" w:cs="Times New Roman"/>
          <w:sz w:val="24"/>
          <w:szCs w:val="24"/>
        </w:rPr>
        <w:t>.201</w:t>
      </w:r>
      <w:r w:rsidR="00893838" w:rsidRPr="00855D4B">
        <w:rPr>
          <w:rFonts w:ascii="Times New Roman" w:hAnsi="Times New Roman" w:cs="Times New Roman"/>
          <w:sz w:val="24"/>
          <w:szCs w:val="24"/>
        </w:rPr>
        <w:t>8</w:t>
      </w:r>
      <w:r w:rsidR="009767B9" w:rsidRPr="00855D4B">
        <w:rPr>
          <w:rFonts w:ascii="Times New Roman" w:hAnsi="Times New Roman" w:cs="Times New Roman"/>
          <w:sz w:val="24"/>
          <w:szCs w:val="24"/>
        </w:rPr>
        <w:t xml:space="preserve"> № </w:t>
      </w:r>
      <w:r w:rsidR="00893838" w:rsidRPr="00855D4B">
        <w:rPr>
          <w:rFonts w:ascii="Times New Roman" w:hAnsi="Times New Roman" w:cs="Times New Roman"/>
          <w:sz w:val="24"/>
          <w:szCs w:val="24"/>
        </w:rPr>
        <w:t>93</w:t>
      </w:r>
      <w:r w:rsidR="009767B9" w:rsidRPr="00855D4B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893838" w:rsidRPr="00855D4B">
        <w:rPr>
          <w:rFonts w:ascii="Times New Roman" w:hAnsi="Times New Roman" w:cs="Times New Roman"/>
          <w:sz w:val="24"/>
          <w:szCs w:val="24"/>
        </w:rPr>
        <w:t>9</w:t>
      </w:r>
      <w:r w:rsidR="009767B9" w:rsidRPr="00855D4B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893838" w:rsidRPr="00855D4B">
        <w:rPr>
          <w:rFonts w:ascii="Times New Roman" w:hAnsi="Times New Roman" w:cs="Times New Roman"/>
          <w:sz w:val="24"/>
          <w:szCs w:val="24"/>
        </w:rPr>
        <w:t>20</w:t>
      </w:r>
      <w:r w:rsidR="009767B9" w:rsidRPr="00855D4B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855D4B">
        <w:rPr>
          <w:rFonts w:ascii="Times New Roman" w:hAnsi="Times New Roman" w:cs="Times New Roman"/>
          <w:sz w:val="24"/>
          <w:szCs w:val="24"/>
        </w:rPr>
        <w:t>2</w:t>
      </w:r>
      <w:r w:rsidR="00893838" w:rsidRPr="00855D4B">
        <w:rPr>
          <w:rFonts w:ascii="Times New Roman" w:hAnsi="Times New Roman" w:cs="Times New Roman"/>
          <w:sz w:val="24"/>
          <w:szCs w:val="24"/>
        </w:rPr>
        <w:t>1</w:t>
      </w:r>
      <w:r w:rsidR="009767B9" w:rsidRPr="00855D4B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AD7BD6">
        <w:rPr>
          <w:rFonts w:ascii="Times New Roman" w:hAnsi="Times New Roman" w:cs="Times New Roman"/>
          <w:sz w:val="24"/>
          <w:szCs w:val="24"/>
        </w:rPr>
        <w:t xml:space="preserve"> </w:t>
      </w:r>
      <w:r w:rsidR="00D5483F" w:rsidRPr="00855D4B">
        <w:rPr>
          <w:rFonts w:ascii="Times New Roman" w:hAnsi="Times New Roman" w:cs="Times New Roman"/>
          <w:sz w:val="24"/>
          <w:szCs w:val="24"/>
        </w:rPr>
        <w:t>(</w:t>
      </w:r>
      <w:r w:rsidR="00893838" w:rsidRPr="00855D4B">
        <w:rPr>
          <w:rFonts w:ascii="Times New Roman" w:hAnsi="Times New Roman" w:cs="Times New Roman"/>
          <w:sz w:val="24"/>
          <w:szCs w:val="24"/>
        </w:rPr>
        <w:t>перв</w:t>
      </w:r>
      <w:r w:rsidR="0061173C" w:rsidRPr="00855D4B">
        <w:rPr>
          <w:rFonts w:ascii="Times New Roman" w:hAnsi="Times New Roman" w:cs="Times New Roman"/>
          <w:sz w:val="24"/>
          <w:szCs w:val="24"/>
        </w:rPr>
        <w:t>ая</w:t>
      </w:r>
      <w:r w:rsidR="007B391A" w:rsidRPr="00855D4B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855D4B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855D4B">
        <w:rPr>
          <w:rFonts w:ascii="Times New Roman" w:hAnsi="Times New Roman"/>
          <w:sz w:val="24"/>
          <w:szCs w:val="24"/>
        </w:rPr>
        <w:t>,</w:t>
      </w:r>
      <w:r w:rsidRPr="00855D4B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855D4B">
        <w:rPr>
          <w:rFonts w:ascii="Times New Roman" w:hAnsi="Times New Roman"/>
          <w:sz w:val="24"/>
          <w:szCs w:val="24"/>
        </w:rPr>
        <w:t xml:space="preserve">и дефициту </w:t>
      </w:r>
      <w:r w:rsidRPr="00855D4B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855D4B">
        <w:rPr>
          <w:rFonts w:ascii="Times New Roman" w:hAnsi="Times New Roman" w:cs="Times New Roman"/>
          <w:sz w:val="24"/>
          <w:szCs w:val="24"/>
        </w:rPr>
        <w:t>на 201</w:t>
      </w:r>
      <w:r w:rsidR="00893838" w:rsidRPr="00855D4B">
        <w:rPr>
          <w:rFonts w:ascii="Times New Roman" w:hAnsi="Times New Roman" w:cs="Times New Roman"/>
          <w:sz w:val="24"/>
          <w:szCs w:val="24"/>
        </w:rPr>
        <w:t xml:space="preserve">9 год, </w:t>
      </w:r>
      <w:r w:rsidR="00893838" w:rsidRPr="00855D4B">
        <w:rPr>
          <w:rFonts w:ascii="Times New Roman" w:hAnsi="Times New Roman"/>
          <w:sz w:val="24"/>
          <w:szCs w:val="24"/>
        </w:rPr>
        <w:t>по доходам и расходам бюджета на 2020</w:t>
      </w:r>
      <w:r w:rsidR="00893838" w:rsidRPr="00855D4B">
        <w:rPr>
          <w:rFonts w:ascii="Times New Roman" w:hAnsi="Times New Roman" w:cs="Times New Roman"/>
          <w:sz w:val="24"/>
          <w:szCs w:val="24"/>
        </w:rPr>
        <w:t>-2021</w:t>
      </w:r>
      <w:r w:rsidR="00AD7BD6">
        <w:rPr>
          <w:rFonts w:ascii="Times New Roman" w:hAnsi="Times New Roman" w:cs="Times New Roman"/>
          <w:sz w:val="24"/>
          <w:szCs w:val="24"/>
        </w:rPr>
        <w:t xml:space="preserve"> </w:t>
      </w:r>
      <w:r w:rsidR="002F78FC" w:rsidRPr="00855D4B">
        <w:rPr>
          <w:rFonts w:ascii="Times New Roman" w:hAnsi="Times New Roman" w:cs="Times New Roman"/>
          <w:sz w:val="24"/>
          <w:szCs w:val="24"/>
        </w:rPr>
        <w:t>год</w:t>
      </w:r>
      <w:r w:rsidR="00893838" w:rsidRPr="00855D4B">
        <w:rPr>
          <w:rFonts w:ascii="Times New Roman" w:hAnsi="Times New Roman" w:cs="Times New Roman"/>
          <w:sz w:val="24"/>
          <w:szCs w:val="24"/>
        </w:rPr>
        <w:t>ы</w:t>
      </w:r>
      <w:r w:rsidRPr="00855D4B">
        <w:rPr>
          <w:rFonts w:ascii="Times New Roman" w:hAnsi="Times New Roman"/>
          <w:sz w:val="24"/>
          <w:szCs w:val="24"/>
        </w:rPr>
        <w:t>.</w:t>
      </w:r>
    </w:p>
    <w:p w:rsidR="00D91CA4" w:rsidRPr="00855D4B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3838" w:rsidRPr="00855D4B" w:rsidRDefault="00893838" w:rsidP="008938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5D4B">
        <w:rPr>
          <w:rFonts w:ascii="Times New Roman" w:hAnsi="Times New Roman"/>
          <w:b/>
          <w:sz w:val="24"/>
          <w:szCs w:val="24"/>
        </w:rPr>
        <w:t>Изменение параметров бюджета города Югорска на 2019-2021 годы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893838" w:rsidRPr="00855D4B" w:rsidTr="00893838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893838" w:rsidRPr="00855D4B" w:rsidTr="00893838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</w:t>
            </w:r>
          </w:p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от 25.12.2018 № 93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893838" w:rsidRPr="00855D4B" w:rsidTr="00893838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2019 год</w:t>
            </w:r>
          </w:p>
        </w:tc>
      </w:tr>
      <w:tr w:rsidR="00893838" w:rsidRPr="00855D4B" w:rsidTr="00893838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3 053 130,0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622 237,0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3 675 367,0</w:t>
            </w:r>
          </w:p>
        </w:tc>
      </w:tr>
      <w:tr w:rsidR="00893838" w:rsidRPr="00855D4B" w:rsidTr="00893838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3 117 530,0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680 674,3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3 798 204,3</w:t>
            </w:r>
          </w:p>
        </w:tc>
      </w:tr>
      <w:tr w:rsidR="00893838" w:rsidRPr="00855D4B" w:rsidTr="00893838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- 64 400,0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58 437,3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- 122 837,3</w:t>
            </w:r>
          </w:p>
        </w:tc>
      </w:tr>
      <w:tr w:rsidR="00893838" w:rsidRPr="00855D4B" w:rsidTr="00893838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 год</w:t>
            </w:r>
          </w:p>
        </w:tc>
      </w:tr>
      <w:tr w:rsidR="00893838" w:rsidRPr="00855D4B" w:rsidTr="00893838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2 928 818,9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9 294,3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938 113,2</w:t>
            </w:r>
          </w:p>
        </w:tc>
      </w:tr>
      <w:tr w:rsidR="00893838" w:rsidRPr="00855D4B" w:rsidTr="00893838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2 967 818,9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45691E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+ 9 294,3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977 113,2</w:t>
            </w:r>
          </w:p>
        </w:tc>
      </w:tr>
      <w:tr w:rsidR="00893838" w:rsidRPr="00855D4B" w:rsidTr="00893838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- 39 000,0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39 000,0</w:t>
            </w:r>
          </w:p>
        </w:tc>
      </w:tr>
      <w:tr w:rsidR="00893838" w:rsidRPr="00855D4B" w:rsidTr="00893838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2021 год</w:t>
            </w:r>
          </w:p>
        </w:tc>
      </w:tr>
      <w:tr w:rsidR="00893838" w:rsidRPr="00855D4B" w:rsidTr="00893838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2 906 221,3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7 471,3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913 692,6</w:t>
            </w:r>
          </w:p>
        </w:tc>
      </w:tr>
      <w:tr w:rsidR="00893838" w:rsidRPr="00855D4B" w:rsidTr="00893838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2 940 221,3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45691E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+ 7 471,3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947 692,6</w:t>
            </w:r>
          </w:p>
        </w:tc>
      </w:tr>
      <w:tr w:rsidR="00893838" w:rsidRPr="00855D4B" w:rsidTr="00893838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- 34 000,0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89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838" w:rsidRPr="00855D4B" w:rsidRDefault="00893838" w:rsidP="00456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5691E" w:rsidRPr="00855D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34 000,0</w:t>
            </w:r>
          </w:p>
        </w:tc>
      </w:tr>
    </w:tbl>
    <w:p w:rsidR="00893838" w:rsidRPr="00855D4B" w:rsidRDefault="00893838" w:rsidP="008938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855D4B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55D4B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855D4B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13FF8" w:rsidRPr="00855D4B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Доходы бюджета города на 201</w:t>
      </w:r>
      <w:r w:rsidR="00301F60" w:rsidRPr="00855D4B">
        <w:rPr>
          <w:rFonts w:ascii="Times New Roman" w:hAnsi="Times New Roman" w:cs="Times New Roman"/>
          <w:sz w:val="24"/>
          <w:szCs w:val="24"/>
        </w:rPr>
        <w:t>9</w:t>
      </w:r>
      <w:r w:rsidRPr="00855D4B">
        <w:rPr>
          <w:rFonts w:ascii="Times New Roman" w:hAnsi="Times New Roman" w:cs="Times New Roman"/>
          <w:sz w:val="24"/>
          <w:szCs w:val="24"/>
        </w:rPr>
        <w:t xml:space="preserve"> год уточнены в сторону увеличения на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(+) </w:t>
      </w:r>
      <w:r w:rsidR="00301F60" w:rsidRPr="00855D4B">
        <w:rPr>
          <w:rFonts w:ascii="Times New Roman" w:hAnsi="Times New Roman" w:cs="Times New Roman"/>
          <w:b/>
          <w:sz w:val="24"/>
          <w:szCs w:val="24"/>
        </w:rPr>
        <w:t>622 237,0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855D4B">
        <w:rPr>
          <w:rFonts w:ascii="Times New Roman" w:hAnsi="Times New Roman" w:cs="Times New Roman"/>
          <w:sz w:val="24"/>
          <w:szCs w:val="24"/>
        </w:rPr>
        <w:t>, в том числе на:</w:t>
      </w:r>
    </w:p>
    <w:p w:rsidR="00013FF8" w:rsidRPr="00855D4B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855D4B" w:rsidRDefault="00301F60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- БЕЗВОЗМЕЗДНЫЕ ПОСТУПЛЕНИЯ 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+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>622 237,0</w:t>
      </w:r>
      <w:r w:rsidR="00013FF8" w:rsidRPr="00855D4B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013FF8" w:rsidRPr="00855D4B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из них:</w:t>
      </w:r>
    </w:p>
    <w:p w:rsidR="00301F60" w:rsidRPr="00855D4B" w:rsidRDefault="00301F60" w:rsidP="00013F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621 458,1 тыс. рублей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1.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Дотации бюджетам бюджетной системы Российской Федерации           </w:t>
      </w:r>
      <w:r w:rsidR="004B6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10 330,9 тыс. рублей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дотации на обеспечение сбалансированности бюджетов городских округов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и муниципальных районов Ханты-Мансийского автономного округа –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Югры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"Выравнивание финансовых возможностей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и содействие сбалансированности местных бюджетов" государственной </w:t>
      </w:r>
    </w:p>
    <w:p w:rsidR="009E2766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программы Югры "Создание условий для эффективного управления </w:t>
      </w:r>
    </w:p>
    <w:p w:rsidR="009E2766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муниципальными финансами"</w:t>
      </w:r>
      <w:r w:rsidR="007C10C5">
        <w:rPr>
          <w:rFonts w:ascii="Times New Roman" w:hAnsi="Times New Roman" w:cs="Times New Roman"/>
          <w:sz w:val="24"/>
          <w:szCs w:val="24"/>
        </w:rPr>
        <w:t xml:space="preserve"> </w:t>
      </w:r>
      <w:r w:rsidR="00D05693" w:rsidRPr="00855D4B">
        <w:rPr>
          <w:rFonts w:ascii="Times New Roman" w:hAnsi="Times New Roman" w:cs="Times New Roman"/>
          <w:b/>
          <w:sz w:val="24"/>
          <w:szCs w:val="24"/>
        </w:rPr>
        <w:t xml:space="preserve">(на частичное обеспечение расходов, </w:t>
      </w:r>
    </w:p>
    <w:p w:rsidR="009E2766" w:rsidRPr="00855D4B" w:rsidRDefault="00D05693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связанных с повышением оплаты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труда работников муниципальных </w:t>
      </w:r>
    </w:p>
    <w:p w:rsidR="009E2766" w:rsidRPr="00855D4B" w:rsidRDefault="00D05693" w:rsidP="00D0569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учреждений культуры и дополнительного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образования детей в целях </w:t>
      </w:r>
    </w:p>
    <w:p w:rsidR="009E2766" w:rsidRPr="00855D4B" w:rsidRDefault="00D05693" w:rsidP="00D0569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недопущения снижения по автономному округу достигнутых соотношений </w:t>
      </w:r>
    </w:p>
    <w:p w:rsidR="009E2766" w:rsidRPr="00855D4B" w:rsidRDefault="00D05693" w:rsidP="00D0569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AD7BD6">
        <w:rPr>
          <w:rFonts w:ascii="Times New Roman" w:hAnsi="Times New Roman" w:cs="Times New Roman"/>
          <w:b/>
          <w:sz w:val="24"/>
          <w:szCs w:val="24"/>
        </w:rPr>
        <w:t>У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казами Президента Российской Федерации от 7 мая 2012 </w:t>
      </w:r>
    </w:p>
    <w:p w:rsidR="009E2766" w:rsidRPr="00855D4B" w:rsidRDefault="00D05693" w:rsidP="00D0569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года </w:t>
      </w:r>
      <w:r w:rsidR="009E2766" w:rsidRPr="00855D4B">
        <w:rPr>
          <w:rFonts w:ascii="Times New Roman" w:hAnsi="Times New Roman" w:cs="Times New Roman"/>
          <w:b/>
          <w:sz w:val="24"/>
          <w:szCs w:val="24"/>
        </w:rPr>
        <w:t>№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 597 "О мероприятиях по реализации государственной социальной </w:t>
      </w:r>
    </w:p>
    <w:p w:rsidR="009E2766" w:rsidRPr="00855D4B" w:rsidRDefault="00D05693" w:rsidP="00D0569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политики", от 1 июня 2012 года </w:t>
      </w:r>
      <w:r w:rsidR="009E2766" w:rsidRPr="00855D4B">
        <w:rPr>
          <w:rFonts w:ascii="Times New Roman" w:hAnsi="Times New Roman" w:cs="Times New Roman"/>
          <w:b/>
          <w:sz w:val="24"/>
          <w:szCs w:val="24"/>
        </w:rPr>
        <w:t>№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 761 "О Национальной стратегии </w:t>
      </w:r>
    </w:p>
    <w:p w:rsidR="00301F60" w:rsidRPr="00855D4B" w:rsidRDefault="00D05693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действий в интересах детей на 2012 - 2017 годы"</w:t>
      </w:r>
      <w:r w:rsidR="00B94EF9" w:rsidRPr="00855D4B">
        <w:rPr>
          <w:rFonts w:ascii="Times New Roman" w:hAnsi="Times New Roman" w:cs="Times New Roman"/>
          <w:b/>
          <w:sz w:val="24"/>
          <w:szCs w:val="24"/>
        </w:rPr>
        <w:t>)</w:t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01F60" w:rsidRPr="00855D4B">
        <w:rPr>
          <w:rFonts w:ascii="Times New Roman" w:hAnsi="Times New Roman" w:cs="Times New Roman"/>
          <w:sz w:val="24"/>
          <w:szCs w:val="24"/>
        </w:rPr>
        <w:t>10 330,9 тыс. рублей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2.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="00B90A6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55D4B">
        <w:rPr>
          <w:rFonts w:ascii="Times New Roman" w:hAnsi="Times New Roman" w:cs="Times New Roman"/>
          <w:b/>
          <w:sz w:val="24"/>
          <w:szCs w:val="24"/>
        </w:rPr>
        <w:t>600 228,9 тыс. рублей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субсидии на приобретение, создание в соответствии с концессионными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соглашениями, соглашениями о </w:t>
      </w:r>
      <w:proofErr w:type="spellStart"/>
      <w:r w:rsidRPr="00855D4B">
        <w:rPr>
          <w:rFonts w:ascii="Times New Roman" w:hAnsi="Times New Roman" w:cs="Times New Roman"/>
          <w:b/>
          <w:sz w:val="24"/>
          <w:szCs w:val="24"/>
        </w:rPr>
        <w:t>муниципально</w:t>
      </w:r>
      <w:proofErr w:type="spellEnd"/>
      <w:r w:rsidRPr="00855D4B">
        <w:rPr>
          <w:rFonts w:ascii="Times New Roman" w:hAnsi="Times New Roman" w:cs="Times New Roman"/>
          <w:b/>
          <w:sz w:val="24"/>
          <w:szCs w:val="24"/>
        </w:rPr>
        <w:t xml:space="preserve">-частном партнерстве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объектов недвижимого имущества для размещения дошкольных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образовательных организаций и (или) общеобразовательных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организаций </w:t>
      </w:r>
      <w:r w:rsidRPr="00855D4B">
        <w:rPr>
          <w:rFonts w:ascii="Times New Roman" w:hAnsi="Times New Roman" w:cs="Times New Roman"/>
          <w:sz w:val="24"/>
          <w:szCs w:val="24"/>
        </w:rPr>
        <w:t xml:space="preserve">в рамках подпрограммы "Ресурсное обеспечение в сфере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молодежной политики" государственной </w:t>
      </w:r>
    </w:p>
    <w:p w:rsidR="00D05693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="00D05693" w:rsidRPr="00855D4B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855D4B">
        <w:rPr>
          <w:rFonts w:ascii="Times New Roman" w:hAnsi="Times New Roman" w:cs="Times New Roman"/>
          <w:sz w:val="24"/>
          <w:szCs w:val="24"/>
        </w:rPr>
        <w:t xml:space="preserve">"Развитие образования" </w:t>
      </w:r>
    </w:p>
    <w:p w:rsidR="00B610CB" w:rsidRPr="009D2412" w:rsidRDefault="00D05693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412">
        <w:rPr>
          <w:rFonts w:ascii="Times New Roman" w:hAnsi="Times New Roman" w:cs="Times New Roman"/>
          <w:b/>
          <w:sz w:val="24"/>
          <w:szCs w:val="24"/>
        </w:rPr>
        <w:t>(на приобретение детского сада</w:t>
      </w:r>
      <w:r w:rsidR="00B610CB" w:rsidRPr="009D2412">
        <w:rPr>
          <w:rFonts w:ascii="Times New Roman" w:hAnsi="Times New Roman" w:cs="Times New Roman"/>
          <w:b/>
          <w:sz w:val="24"/>
          <w:szCs w:val="24"/>
        </w:rPr>
        <w:t xml:space="preserve"> на 344 места</w:t>
      </w:r>
    </w:p>
    <w:p w:rsidR="00301F60" w:rsidRPr="00855D4B" w:rsidRDefault="00B610CB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9D2412">
        <w:rPr>
          <w:rFonts w:ascii="Times New Roman" w:hAnsi="Times New Roman" w:cs="Times New Roman"/>
          <w:b/>
          <w:sz w:val="24"/>
          <w:szCs w:val="24"/>
        </w:rPr>
        <w:t xml:space="preserve">по адресу: г. </w:t>
      </w:r>
      <w:proofErr w:type="spellStart"/>
      <w:r w:rsidRPr="009D2412">
        <w:rPr>
          <w:rFonts w:ascii="Times New Roman" w:hAnsi="Times New Roman" w:cs="Times New Roman"/>
          <w:b/>
          <w:sz w:val="24"/>
          <w:szCs w:val="24"/>
        </w:rPr>
        <w:t>Югорск</w:t>
      </w:r>
      <w:proofErr w:type="spellEnd"/>
      <w:r w:rsidRPr="009D2412">
        <w:rPr>
          <w:rFonts w:ascii="Times New Roman" w:hAnsi="Times New Roman" w:cs="Times New Roman"/>
          <w:b/>
          <w:sz w:val="24"/>
          <w:szCs w:val="24"/>
        </w:rPr>
        <w:t>, бульвар Сибирский</w:t>
      </w:r>
      <w:r w:rsidR="00D05693" w:rsidRPr="009D241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05693" w:rsidRPr="009D2412">
        <w:rPr>
          <w:rFonts w:ascii="Times New Roman" w:hAnsi="Times New Roman" w:cs="Times New Roman"/>
          <w:b/>
          <w:sz w:val="24"/>
          <w:szCs w:val="24"/>
        </w:rPr>
        <w:tab/>
      </w:r>
      <w:r w:rsidR="00D05693" w:rsidRPr="009D2412">
        <w:rPr>
          <w:rFonts w:ascii="Times New Roman" w:hAnsi="Times New Roman" w:cs="Times New Roman"/>
          <w:b/>
          <w:sz w:val="24"/>
          <w:szCs w:val="24"/>
        </w:rPr>
        <w:tab/>
      </w:r>
      <w:r w:rsidR="00D05693" w:rsidRPr="009D241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D05693" w:rsidRPr="009D2412">
        <w:rPr>
          <w:rFonts w:ascii="Times New Roman" w:hAnsi="Times New Roman" w:cs="Times New Roman"/>
          <w:b/>
          <w:sz w:val="24"/>
          <w:szCs w:val="24"/>
        </w:rPr>
        <w:tab/>
      </w:r>
      <w:r w:rsidR="00B90A6B" w:rsidRPr="009D241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05693" w:rsidRPr="009D241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="00B90A6B" w:rsidRPr="009D241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D2412">
        <w:rPr>
          <w:rFonts w:ascii="Times New Roman" w:hAnsi="Times New Roman" w:cs="Times New Roman"/>
          <w:sz w:val="24"/>
          <w:szCs w:val="24"/>
        </w:rPr>
        <w:t>3</w:t>
      </w:r>
      <w:r w:rsidR="00301F60" w:rsidRPr="009D2412">
        <w:rPr>
          <w:rFonts w:ascii="Times New Roman" w:hAnsi="Times New Roman" w:cs="Times New Roman"/>
          <w:sz w:val="24"/>
          <w:szCs w:val="24"/>
        </w:rPr>
        <w:t>89 101,8 тыс. рублей</w:t>
      </w:r>
    </w:p>
    <w:p w:rsidR="00D05693" w:rsidRPr="00855D4B" w:rsidRDefault="00D05693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>субсидии для реализации полномочий в области жилищных отношений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в рамках подпрограммы "Содействие развитию жилищного строительства"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государственной программы Югры "Развитие жилищной сферы"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(на приобретение жилья)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206 977,9 тыс. рублей</w:t>
      </w:r>
    </w:p>
    <w:p w:rsidR="00D05693" w:rsidRPr="00855D4B" w:rsidRDefault="00D05693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программы формирования современной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городской среды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"Формирование комфортной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городской среды" государственной программы Югры "Жилищно-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коммунальный комплекс и городская среда"  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3 093,8 тыс. рублей</w:t>
      </w:r>
    </w:p>
    <w:p w:rsidR="00D05693" w:rsidRPr="00855D4B" w:rsidRDefault="00D05693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полномочий в сфере жилищно-коммунального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комплекса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частных инвестиций в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жилищно-коммунальный комплекс и обеспечение безубыточной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деятельности организаций коммунального комплекса, осуществляющих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регулируемую деятельность в сфере теплоснабжения, водоснабжения,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водоотведения" государственной программы Югры "Жилищно-</w:t>
      </w:r>
    </w:p>
    <w:p w:rsidR="006F7828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коммунальный комплекс и городская среда"</w:t>
      </w:r>
    </w:p>
    <w:p w:rsidR="00D05693" w:rsidRPr="00855D4B" w:rsidRDefault="006F7828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(на подготовку к осенне-зимнему периоду)</w:t>
      </w:r>
      <w:r w:rsidR="00D05693" w:rsidRPr="00855D4B">
        <w:rPr>
          <w:rFonts w:ascii="Times New Roman" w:hAnsi="Times New Roman" w:cs="Times New Roman"/>
          <w:sz w:val="24"/>
          <w:szCs w:val="24"/>
        </w:rPr>
        <w:tab/>
      </w:r>
      <w:r w:rsidR="00D05693" w:rsidRPr="00855D4B">
        <w:rPr>
          <w:rFonts w:ascii="Times New Roman" w:hAnsi="Times New Roman" w:cs="Times New Roman"/>
          <w:sz w:val="24"/>
          <w:szCs w:val="24"/>
        </w:rPr>
        <w:tab/>
      </w:r>
      <w:r w:rsidR="00D05693" w:rsidRPr="00855D4B">
        <w:rPr>
          <w:rFonts w:ascii="Times New Roman" w:hAnsi="Times New Roman" w:cs="Times New Roman"/>
          <w:sz w:val="24"/>
          <w:szCs w:val="24"/>
        </w:rPr>
        <w:tab/>
      </w:r>
      <w:r w:rsidR="00D05693" w:rsidRPr="00855D4B">
        <w:rPr>
          <w:rFonts w:ascii="Times New Roman" w:hAnsi="Times New Roman" w:cs="Times New Roman"/>
          <w:sz w:val="24"/>
          <w:szCs w:val="24"/>
        </w:rPr>
        <w:tab/>
      </w:r>
      <w:r w:rsidR="00D05693" w:rsidRPr="00855D4B">
        <w:rPr>
          <w:rFonts w:ascii="Times New Roman" w:hAnsi="Times New Roman" w:cs="Times New Roman"/>
          <w:sz w:val="24"/>
          <w:szCs w:val="24"/>
        </w:rPr>
        <w:tab/>
        <w:t xml:space="preserve">      1 701,3 тыс. рублей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мероприятий по обеспечению жильем молодых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семей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мерами государственной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D05693" w:rsidRPr="00855D4B" w:rsidRDefault="00D05693" w:rsidP="00D0569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граждан" государственной программы Югры "Развитие жилищной сферы"          553,3 тыс. рублей</w:t>
      </w:r>
    </w:p>
    <w:p w:rsidR="00D05693" w:rsidRPr="00855D4B" w:rsidRDefault="00D05693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>субсидии на поддержку отрасли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культуры </w:t>
      </w:r>
      <w:r w:rsidRPr="00855D4B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"Модернизация и развитие учреждений и организаций культуры"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"Культурное пространство"                             </w:t>
      </w:r>
      <w:r w:rsidR="00B90A6B">
        <w:rPr>
          <w:rFonts w:ascii="Times New Roman" w:hAnsi="Times New Roman" w:cs="Times New Roman"/>
          <w:sz w:val="24"/>
          <w:szCs w:val="24"/>
        </w:rPr>
        <w:t xml:space="preserve">  </w:t>
      </w:r>
      <w:r w:rsidRPr="00855D4B">
        <w:rPr>
          <w:rFonts w:ascii="Times New Roman" w:hAnsi="Times New Roman" w:cs="Times New Roman"/>
          <w:sz w:val="24"/>
          <w:szCs w:val="24"/>
        </w:rPr>
        <w:t>34,8 тыс. рублей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на развитие сферы культуры в муниципальных образованиях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"Модернизация и развитие учреждений и организаций культуры"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государственной программы Югры "Культурное пространство"                        - 1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234,0 тыс. рублей</w:t>
      </w:r>
      <w:r w:rsidR="007C10C5">
        <w:rPr>
          <w:rFonts w:ascii="Times New Roman" w:hAnsi="Times New Roman" w:cs="Times New Roman"/>
          <w:sz w:val="24"/>
          <w:szCs w:val="24"/>
        </w:rPr>
        <w:t>.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26.12.2018 № 25-нп "О порядке определения перечня и кодов целевых статей расходов бюджетов, финансовое обеспечение которых осуществляется за счет межбюджетных субсидий, </w:t>
      </w:r>
      <w:r w:rsidRPr="00855D4B">
        <w:rPr>
          <w:rFonts w:ascii="Times New Roman" w:hAnsi="Times New Roman" w:cs="Times New Roman"/>
          <w:sz w:val="24"/>
          <w:szCs w:val="24"/>
        </w:rPr>
        <w:lastRenderedPageBreak/>
        <w:t>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2019-2021 годы" произведена корректировка бюджетных ассигнований по кодам доходов бюджетной классификации:</w:t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- 000 2 02 27112 04 0000 150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округов на </w:t>
      </w:r>
      <w:proofErr w:type="spellStart"/>
      <w:r w:rsidRPr="00855D4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55D4B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 (-) 151 146,7 тыс.</w:t>
      </w:r>
      <w:r w:rsidR="007C10C5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рублей;</w:t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- 000 2 02 </w:t>
      </w:r>
      <w:r w:rsidR="00F74564">
        <w:rPr>
          <w:rFonts w:ascii="Times New Roman" w:hAnsi="Times New Roman" w:cs="Times New Roman"/>
          <w:sz w:val="24"/>
          <w:szCs w:val="24"/>
        </w:rPr>
        <w:t>2007</w:t>
      </w:r>
      <w:r w:rsidRPr="00855D4B">
        <w:rPr>
          <w:rFonts w:ascii="Times New Roman" w:hAnsi="Times New Roman" w:cs="Times New Roman"/>
          <w:sz w:val="24"/>
          <w:szCs w:val="24"/>
        </w:rPr>
        <w:t xml:space="preserve">7 04 0000 150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округов на </w:t>
      </w:r>
      <w:proofErr w:type="spellStart"/>
      <w:r w:rsidRPr="00855D4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55D4B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 (+) 151 146,7 тыс.</w:t>
      </w:r>
      <w:r w:rsidR="007C10C5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рублей.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3.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      8 170,1  тыс. рублей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субвенции для обеспечения государственных гарантий на получение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5D4B">
        <w:rPr>
          <w:rFonts w:ascii="Times New Roman" w:hAnsi="Times New Roman" w:cs="Times New Roman"/>
          <w:b/>
          <w:sz w:val="24"/>
          <w:szCs w:val="24"/>
        </w:rPr>
        <w:t>образования и осуществления</w:t>
      </w:r>
      <w:proofErr w:type="gramEnd"/>
      <w:r w:rsidRPr="00855D4B">
        <w:rPr>
          <w:rFonts w:ascii="Times New Roman" w:hAnsi="Times New Roman" w:cs="Times New Roman"/>
          <w:b/>
          <w:sz w:val="24"/>
          <w:szCs w:val="24"/>
        </w:rPr>
        <w:t xml:space="preserve"> переданных органам местного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самоуправления муниципальных образований Ханты-Мансийского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автономного округа – Югры отдельных государственных полномочий в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области образования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"Общее образование.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Дополнительное образование детей" государственной программы Югры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 "Развитие образования"      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8 206,1 тыс. рублей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осуществление переданных органам государственной власти субъектов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в соответствии с пунктом 1 статьи 4 Федерального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закона от 15 ноября 1997 года № 143-ФЗ "Об актах гражданского состояния"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полномочий Российской Федерации на государственную регистрацию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актов гражданского состояния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"Создание условий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для развития государственной гражданской службы Ханты-Мансийского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автономного округа – Югры и муниципальной службы в Ханты-Мансийском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автономном округе – Югре" государственной программы Югры "Развитие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государственной гражданской и муниципальной службы"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347,8 тыс. рублей</w:t>
      </w:r>
    </w:p>
    <w:p w:rsidR="009E2766" w:rsidRPr="00855D4B" w:rsidRDefault="009E2766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отдельных государственных полномочий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Югры в сфере обращения с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твердыми коммунальными отходами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"Развитие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системы обращения с отходами производства и потребления в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Югре" государственной </w:t>
      </w:r>
    </w:p>
    <w:p w:rsidR="009E2766" w:rsidRPr="00855D4B" w:rsidRDefault="009E2766" w:rsidP="009E2766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программы Югры "Экологическая безопасность"                                                           8,3 тыс. рублей</w:t>
      </w:r>
    </w:p>
    <w:p w:rsidR="009E2766" w:rsidRPr="00855D4B" w:rsidRDefault="009E2766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полномочий по обеспечению жильем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от 12 января 1995 года № 5-ФЗ "О ветеранах", в соответствии с Указом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Президента Российской Федерации от 7 мая 2008 года № 714 "Об обеспечении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жильем ветеранов Великой Отечественной войны 1941–1945 годов"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подпрограммы "Обеспечение мерами государственной поддержки по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улучшению жилищных условий отдельных категорий граждан"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"Развитие жилищной сферы"                       </w:t>
      </w:r>
      <w:r w:rsidR="00B90A6B">
        <w:rPr>
          <w:rFonts w:ascii="Times New Roman" w:hAnsi="Times New Roman" w:cs="Times New Roman"/>
          <w:sz w:val="24"/>
          <w:szCs w:val="24"/>
        </w:rPr>
        <w:t xml:space="preserve">  </w:t>
      </w:r>
      <w:r w:rsidRPr="00855D4B">
        <w:rPr>
          <w:rFonts w:ascii="Times New Roman" w:hAnsi="Times New Roman" w:cs="Times New Roman"/>
          <w:sz w:val="24"/>
          <w:szCs w:val="24"/>
        </w:rPr>
        <w:t xml:space="preserve"> - 392,1 тыс. рублей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4.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2 728,2 тыс. рублей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на реализацию наказов избирателей депутатам Думы Ханты-Мансийского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автономного округа – Югры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                    2 728,2 тыс. рублей</w:t>
      </w:r>
    </w:p>
    <w:p w:rsidR="00301F60" w:rsidRPr="00855D4B" w:rsidRDefault="00301F60" w:rsidP="00301F60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>на создание фильма о социально-экономическом развитии г. Югорска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0A6B">
        <w:rPr>
          <w:rFonts w:ascii="Times New Roman" w:hAnsi="Times New Roman" w:cs="Times New Roman"/>
          <w:sz w:val="24"/>
          <w:szCs w:val="24"/>
        </w:rPr>
        <w:t xml:space="preserve">200,0 тыс. рублей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МАУ </w:t>
      </w:r>
      <w:r w:rsidR="00B63EF2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Молодежный центр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Гелиос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на проведение мероприятий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lastRenderedPageBreak/>
        <w:t xml:space="preserve">для лиц пожилого возраста, приобретение компьютерной техники 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0A6B">
        <w:rPr>
          <w:rFonts w:ascii="Times New Roman" w:hAnsi="Times New Roman" w:cs="Times New Roman"/>
          <w:sz w:val="24"/>
          <w:szCs w:val="24"/>
        </w:rPr>
        <w:t>300,0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МБУ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Музей истории и этнографии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на организацию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гастрольной деятельности 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90A6B">
        <w:rPr>
          <w:rFonts w:ascii="Times New Roman" w:hAnsi="Times New Roman" w:cs="Times New Roman"/>
          <w:sz w:val="24"/>
          <w:szCs w:val="24"/>
        </w:rPr>
        <w:t>215,0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МБОУ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Средняя общеобразовательная школа № 2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на </w:t>
      </w:r>
    </w:p>
    <w:p w:rsidR="00AD7BD6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укрепление </w:t>
      </w:r>
      <w:r w:rsidR="00AD7BD6">
        <w:rPr>
          <w:rFonts w:ascii="Times New Roman" w:hAnsi="Times New Roman" w:cs="Times New Roman"/>
          <w:sz w:val="24"/>
          <w:szCs w:val="24"/>
        </w:rPr>
        <w:t xml:space="preserve">материально-технической базы </w:t>
      </w:r>
      <w:r w:rsidRPr="00B90A6B">
        <w:rPr>
          <w:rFonts w:ascii="Times New Roman" w:hAnsi="Times New Roman" w:cs="Times New Roman"/>
          <w:sz w:val="24"/>
          <w:szCs w:val="24"/>
        </w:rPr>
        <w:t xml:space="preserve">центра </w:t>
      </w:r>
      <w:proofErr w:type="spellStart"/>
      <w:r w:rsidRPr="00B90A6B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B90A6B">
        <w:rPr>
          <w:rFonts w:ascii="Times New Roman" w:hAnsi="Times New Roman" w:cs="Times New Roman"/>
          <w:sz w:val="24"/>
          <w:szCs w:val="24"/>
        </w:rPr>
        <w:t xml:space="preserve"> </w:t>
      </w:r>
      <w:r w:rsidR="00AD7BD6">
        <w:rPr>
          <w:rFonts w:ascii="Times New Roman" w:hAnsi="Times New Roman" w:cs="Times New Roman"/>
          <w:sz w:val="24"/>
          <w:szCs w:val="24"/>
        </w:rPr>
        <w:t>–</w:t>
      </w:r>
      <w:r w:rsidRPr="00B90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BD6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патриотического воспитания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Доблесть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90A6B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B90A6B">
        <w:rPr>
          <w:rFonts w:ascii="Times New Roman" w:hAnsi="Times New Roman" w:cs="Times New Roman"/>
          <w:sz w:val="24"/>
          <w:szCs w:val="24"/>
        </w:rPr>
        <w:t xml:space="preserve"> </w:t>
      </w:r>
      <w:r w:rsidR="00AD7BD6">
        <w:rPr>
          <w:rFonts w:ascii="Times New Roman" w:hAnsi="Times New Roman" w:cs="Times New Roman"/>
          <w:sz w:val="24"/>
          <w:szCs w:val="24"/>
        </w:rPr>
        <w:t>–</w:t>
      </w:r>
      <w:r w:rsidRPr="00B90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поискового клуба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Каскад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D7BD6">
        <w:rPr>
          <w:rFonts w:ascii="Times New Roman" w:hAnsi="Times New Roman" w:cs="Times New Roman"/>
          <w:sz w:val="24"/>
          <w:szCs w:val="24"/>
        </w:rPr>
        <w:tab/>
      </w:r>
      <w:r w:rsidR="00AD7BD6">
        <w:rPr>
          <w:rFonts w:ascii="Times New Roman" w:hAnsi="Times New Roman" w:cs="Times New Roman"/>
          <w:sz w:val="24"/>
          <w:szCs w:val="24"/>
        </w:rPr>
        <w:tab/>
      </w:r>
      <w:r w:rsidR="00AD7BD6">
        <w:rPr>
          <w:rFonts w:ascii="Times New Roman" w:hAnsi="Times New Roman" w:cs="Times New Roman"/>
          <w:sz w:val="24"/>
          <w:szCs w:val="24"/>
        </w:rPr>
        <w:tab/>
      </w:r>
      <w:r w:rsidR="00AD7BD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B90A6B">
        <w:rPr>
          <w:rFonts w:ascii="Times New Roman" w:hAnsi="Times New Roman" w:cs="Times New Roman"/>
          <w:sz w:val="24"/>
          <w:szCs w:val="24"/>
        </w:rPr>
        <w:t>700,0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МБУ СШОР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Центр Югорского спорта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на участие в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соревнованиях по спортивной аэробике в Венгрии 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0A6B">
        <w:rPr>
          <w:rFonts w:ascii="Times New Roman" w:hAnsi="Times New Roman" w:cs="Times New Roman"/>
          <w:sz w:val="24"/>
          <w:szCs w:val="24"/>
        </w:rPr>
        <w:t>367,0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>для МБУДО</w:t>
      </w:r>
      <w:r w:rsidR="00CA3971" w:rsidRPr="00B90A6B">
        <w:rPr>
          <w:rFonts w:ascii="Times New Roman" w:hAnsi="Times New Roman" w:cs="Times New Roman"/>
          <w:sz w:val="24"/>
          <w:szCs w:val="24"/>
        </w:rPr>
        <w:t xml:space="preserve">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Детская школа искусств города Югорска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на приобретение саксофона 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0A6B">
        <w:rPr>
          <w:rFonts w:ascii="Times New Roman" w:hAnsi="Times New Roman" w:cs="Times New Roman"/>
          <w:sz w:val="24"/>
          <w:szCs w:val="24"/>
        </w:rPr>
        <w:t>175,0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МБУ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Централизованная библиотечная система </w:t>
      </w:r>
    </w:p>
    <w:p w:rsidR="00F74564" w:rsidRDefault="00CA3971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>г. Югорска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="00506E96" w:rsidRPr="00B90A6B">
        <w:rPr>
          <w:rFonts w:ascii="Times New Roman" w:hAnsi="Times New Roman" w:cs="Times New Roman"/>
          <w:sz w:val="24"/>
          <w:szCs w:val="24"/>
        </w:rPr>
        <w:t xml:space="preserve"> на приобретение </w:t>
      </w:r>
      <w:r w:rsidR="00506E96" w:rsidRPr="00F74564">
        <w:rPr>
          <w:rFonts w:ascii="Times New Roman" w:hAnsi="Times New Roman" w:cs="Times New Roman"/>
          <w:sz w:val="24"/>
          <w:szCs w:val="24"/>
        </w:rPr>
        <w:t>моноблоков</w:t>
      </w:r>
      <w:r w:rsidR="00506E96" w:rsidRPr="00B90A6B">
        <w:rPr>
          <w:rFonts w:ascii="Times New Roman" w:hAnsi="Times New Roman" w:cs="Times New Roman"/>
          <w:sz w:val="24"/>
          <w:szCs w:val="24"/>
        </w:rPr>
        <w:t xml:space="preserve"> </w:t>
      </w:r>
      <w:r w:rsidR="00D57FCF">
        <w:rPr>
          <w:rFonts w:ascii="Times New Roman" w:hAnsi="Times New Roman" w:cs="Times New Roman"/>
          <w:sz w:val="24"/>
          <w:szCs w:val="24"/>
        </w:rPr>
        <w:t>в рамках</w:t>
      </w:r>
      <w:r w:rsidR="00F74564">
        <w:rPr>
          <w:rFonts w:ascii="Times New Roman" w:hAnsi="Times New Roman" w:cs="Times New Roman"/>
          <w:sz w:val="24"/>
          <w:szCs w:val="24"/>
        </w:rPr>
        <w:t xml:space="preserve"> реализации </w:t>
      </w:r>
    </w:p>
    <w:p w:rsidR="00506E96" w:rsidRPr="00B90A6B" w:rsidRDefault="00F74564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>
        <w:rPr>
          <w:rFonts w:ascii="Times New Roman" w:hAnsi="Times New Roman" w:cs="Times New Roman"/>
          <w:sz w:val="24"/>
          <w:szCs w:val="24"/>
        </w:rPr>
        <w:t>-территория электронного чтения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6E96" w:rsidRPr="00B90A6B">
        <w:rPr>
          <w:rFonts w:ascii="Times New Roman" w:hAnsi="Times New Roman" w:cs="Times New Roman"/>
          <w:sz w:val="24"/>
          <w:szCs w:val="24"/>
        </w:rPr>
        <w:t>170,0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МАУ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="00CA3971" w:rsidRPr="00B90A6B">
        <w:rPr>
          <w:rFonts w:ascii="Times New Roman" w:hAnsi="Times New Roman" w:cs="Times New Roman"/>
          <w:sz w:val="24"/>
          <w:szCs w:val="24"/>
        </w:rPr>
        <w:t xml:space="preserve">Центр культуры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Югра-презент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на приобретение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сценических костюмов 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0A6B">
        <w:rPr>
          <w:rFonts w:ascii="Times New Roman" w:hAnsi="Times New Roman" w:cs="Times New Roman"/>
          <w:sz w:val="24"/>
          <w:szCs w:val="24"/>
        </w:rPr>
        <w:t>350,0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CA3971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МАУ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Центр культуры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Югра-презент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="009D2412">
        <w:rPr>
          <w:rFonts w:ascii="Times New Roman" w:hAnsi="Times New Roman" w:cs="Times New Roman"/>
          <w:sz w:val="24"/>
          <w:szCs w:val="24"/>
        </w:rPr>
        <w:t xml:space="preserve"> </w:t>
      </w:r>
      <w:r w:rsidR="00506E96" w:rsidRPr="00B90A6B">
        <w:rPr>
          <w:rFonts w:ascii="Times New Roman" w:hAnsi="Times New Roman" w:cs="Times New Roman"/>
          <w:sz w:val="24"/>
          <w:szCs w:val="24"/>
        </w:rPr>
        <w:t xml:space="preserve">на приобретение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>мебели, набора для рисования песком и системы для его хранения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90A6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90A6B">
        <w:rPr>
          <w:rFonts w:ascii="Times New Roman" w:hAnsi="Times New Roman" w:cs="Times New Roman"/>
          <w:sz w:val="24"/>
          <w:szCs w:val="24"/>
        </w:rPr>
        <w:t>100,0 тыс. рублей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Pr="00B90A6B" w:rsidRDefault="00CA3971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для МАУ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Центр культуры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>Югра-презент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="00506E96" w:rsidRPr="00B90A6B">
        <w:rPr>
          <w:rFonts w:ascii="Times New Roman" w:hAnsi="Times New Roman" w:cs="Times New Roman"/>
          <w:sz w:val="24"/>
          <w:szCs w:val="24"/>
        </w:rPr>
        <w:t xml:space="preserve"> на приобретение </w:t>
      </w:r>
    </w:p>
    <w:p w:rsidR="00506E96" w:rsidRPr="00B90A6B" w:rsidRDefault="00506E96" w:rsidP="00506E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циркового реквизита </w:t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Pr="00B90A6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0A6B">
        <w:rPr>
          <w:rFonts w:ascii="Times New Roman" w:hAnsi="Times New Roman" w:cs="Times New Roman"/>
          <w:sz w:val="24"/>
          <w:szCs w:val="24"/>
        </w:rPr>
        <w:t>151,2 тыс. рублей</w:t>
      </w:r>
    </w:p>
    <w:p w:rsidR="009E2766" w:rsidRPr="00855D4B" w:rsidRDefault="009E2766" w:rsidP="00301F6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55D4B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 в бюджеты городских округов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B90A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 1 960</w:t>
      </w:r>
      <w:proofErr w:type="gramStart"/>
      <w:r w:rsidRPr="00855D4B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855D4B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4B6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F344FA" w:rsidRPr="00855D4B" w:rsidRDefault="00F344FA" w:rsidP="00F3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F344FA" w:rsidRPr="00855D4B" w:rsidRDefault="00F344FA" w:rsidP="00F3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МБОУ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Лицей им. </w:t>
      </w:r>
      <w:proofErr w:type="spellStart"/>
      <w:r w:rsidRPr="00855D4B">
        <w:rPr>
          <w:rFonts w:ascii="Times New Roman" w:hAnsi="Times New Roman" w:cs="Times New Roman"/>
          <w:sz w:val="24"/>
          <w:szCs w:val="24"/>
        </w:rPr>
        <w:t>Г.Ф.Атякшева</w:t>
      </w:r>
      <w:proofErr w:type="spellEnd"/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</w:p>
    <w:p w:rsidR="00356887" w:rsidRPr="00B90A6B" w:rsidRDefault="00F344FA" w:rsidP="00F3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на приобретение оборудования </w:t>
      </w:r>
      <w:r w:rsidR="00EB5466" w:rsidRPr="00B90A6B">
        <w:rPr>
          <w:rFonts w:ascii="Times New Roman" w:hAnsi="Times New Roman" w:cs="Times New Roman"/>
          <w:sz w:val="24"/>
          <w:szCs w:val="24"/>
        </w:rPr>
        <w:t>для кабинета химии</w:t>
      </w:r>
      <w:r w:rsidR="007C10C5" w:rsidRP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B90A6B">
        <w:rPr>
          <w:rFonts w:ascii="Times New Roman" w:hAnsi="Times New Roman" w:cs="Times New Roman"/>
          <w:sz w:val="24"/>
          <w:szCs w:val="24"/>
        </w:rPr>
        <w:t xml:space="preserve">(распоряжение </w:t>
      </w:r>
    </w:p>
    <w:p w:rsidR="00356887" w:rsidRPr="00B90A6B" w:rsidRDefault="00F344FA" w:rsidP="00F3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Правительства Тюменской области от 21.02.2019 № 135-рп </w:t>
      </w:r>
    </w:p>
    <w:p w:rsidR="00F344FA" w:rsidRPr="00B90A6B" w:rsidRDefault="00F74564" w:rsidP="00F3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F344FA" w:rsidRPr="00B90A6B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F344FA" w:rsidRPr="00B90A6B">
        <w:rPr>
          <w:rFonts w:ascii="Times New Roman" w:hAnsi="Times New Roman" w:cs="Times New Roman"/>
          <w:sz w:val="24"/>
          <w:szCs w:val="24"/>
        </w:rPr>
        <w:t>)</w:t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506E96" w:rsidRPr="00B90A6B">
        <w:rPr>
          <w:rFonts w:ascii="Times New Roman" w:hAnsi="Times New Roman" w:cs="Times New Roman"/>
          <w:sz w:val="24"/>
          <w:szCs w:val="24"/>
        </w:rPr>
        <w:tab/>
      </w:r>
      <w:r w:rsidR="00F344FA" w:rsidRPr="00B90A6B">
        <w:rPr>
          <w:rFonts w:ascii="Times New Roman" w:hAnsi="Times New Roman" w:cs="Times New Roman"/>
          <w:sz w:val="24"/>
          <w:szCs w:val="24"/>
        </w:rPr>
        <w:tab/>
        <w:t xml:space="preserve">         846,2 тыс. рублей</w:t>
      </w:r>
    </w:p>
    <w:p w:rsidR="00F344FA" w:rsidRPr="00B90A6B" w:rsidRDefault="00F344FA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B90A6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301F60" w:rsidRPr="00B90A6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>Тюменской области, выделенные для МБУ</w:t>
      </w:r>
      <w:r w:rsidR="007C10C5" w:rsidRP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B90A6B">
        <w:rPr>
          <w:rFonts w:ascii="Times New Roman" w:hAnsi="Times New Roman" w:cs="Times New Roman"/>
          <w:sz w:val="24"/>
          <w:szCs w:val="24"/>
        </w:rPr>
        <w:t xml:space="preserve">СШОР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Центр Югорского </w:t>
      </w:r>
    </w:p>
    <w:p w:rsidR="00356887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A6B">
        <w:rPr>
          <w:rFonts w:ascii="Times New Roman" w:hAnsi="Times New Roman" w:cs="Times New Roman"/>
          <w:sz w:val="24"/>
          <w:szCs w:val="24"/>
        </w:rPr>
        <w:t>спорта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90A6B">
        <w:rPr>
          <w:rFonts w:ascii="Times New Roman" w:hAnsi="Times New Roman" w:cs="Times New Roman"/>
          <w:sz w:val="24"/>
          <w:szCs w:val="24"/>
        </w:rPr>
        <w:t xml:space="preserve"> на приобретение оборудования </w:t>
      </w:r>
      <w:r w:rsidR="00EB5466" w:rsidRPr="00B90A6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B5466" w:rsidRPr="00B90A6B">
        <w:rPr>
          <w:rFonts w:ascii="Times New Roman" w:hAnsi="Times New Roman" w:cs="Times New Roman"/>
          <w:sz w:val="24"/>
          <w:szCs w:val="24"/>
        </w:rPr>
        <w:t>поломоечно</w:t>
      </w:r>
      <w:proofErr w:type="spellEnd"/>
      <w:r w:rsidR="00EB5466" w:rsidRPr="00B90A6B">
        <w:rPr>
          <w:rFonts w:ascii="Times New Roman" w:hAnsi="Times New Roman" w:cs="Times New Roman"/>
          <w:sz w:val="24"/>
          <w:szCs w:val="24"/>
        </w:rPr>
        <w:t xml:space="preserve">-всасывающих </w:t>
      </w:r>
      <w:r w:rsidR="00EB5466" w:rsidRPr="009D2412">
        <w:rPr>
          <w:rFonts w:ascii="Times New Roman" w:hAnsi="Times New Roman" w:cs="Times New Roman"/>
          <w:sz w:val="24"/>
          <w:szCs w:val="24"/>
        </w:rPr>
        <w:t>машин)</w:t>
      </w:r>
    </w:p>
    <w:p w:rsidR="00356887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(распоряжение Правительства Тюменской области от 21.02.2019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№ 143-рп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>)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356887">
        <w:rPr>
          <w:rFonts w:ascii="Times New Roman" w:hAnsi="Times New Roman" w:cs="Times New Roman"/>
          <w:sz w:val="24"/>
          <w:szCs w:val="24"/>
        </w:rPr>
        <w:tab/>
      </w:r>
      <w:r w:rsidR="00356887">
        <w:rPr>
          <w:rFonts w:ascii="Times New Roman" w:hAnsi="Times New Roman" w:cs="Times New Roman"/>
          <w:sz w:val="24"/>
          <w:szCs w:val="24"/>
        </w:rPr>
        <w:tab/>
      </w:r>
      <w:r w:rsidR="00356887">
        <w:rPr>
          <w:rFonts w:ascii="Times New Roman" w:hAnsi="Times New Roman" w:cs="Times New Roman"/>
          <w:sz w:val="24"/>
          <w:szCs w:val="24"/>
        </w:rPr>
        <w:tab/>
      </w:r>
      <w:r w:rsidR="00356887">
        <w:rPr>
          <w:rFonts w:ascii="Times New Roman" w:hAnsi="Times New Roman" w:cs="Times New Roman"/>
          <w:sz w:val="24"/>
          <w:szCs w:val="24"/>
        </w:rPr>
        <w:tab/>
      </w:r>
      <w:r w:rsidR="00356887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 xml:space="preserve">        </w:t>
      </w:r>
      <w:r w:rsidR="000D23E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55D4B">
        <w:rPr>
          <w:rFonts w:ascii="Times New Roman" w:hAnsi="Times New Roman" w:cs="Times New Roman"/>
          <w:sz w:val="24"/>
          <w:szCs w:val="24"/>
        </w:rPr>
        <w:t>827,5 тыс.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рублей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МАУ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Центр культуры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>Югра-презент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на приобретение сценических костюмов, обуви и инвентаря (распоряжение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Правительства Тюменской области от 04.03.2019 № 187-рп </w:t>
      </w:r>
    </w:p>
    <w:p w:rsidR="00301F60" w:rsidRPr="00855D4B" w:rsidRDefault="00F74564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301F60" w:rsidRPr="00855D4B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301F60" w:rsidRPr="00855D4B">
        <w:rPr>
          <w:rFonts w:ascii="Times New Roman" w:hAnsi="Times New Roman" w:cs="Times New Roman"/>
          <w:sz w:val="24"/>
          <w:szCs w:val="24"/>
        </w:rPr>
        <w:t>)</w:t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</w:r>
      <w:r w:rsidR="00301F60" w:rsidRPr="00855D4B">
        <w:rPr>
          <w:rFonts w:ascii="Times New Roman" w:hAnsi="Times New Roman" w:cs="Times New Roman"/>
          <w:sz w:val="24"/>
          <w:szCs w:val="24"/>
        </w:rPr>
        <w:tab/>
        <w:t xml:space="preserve">          286,3 тыс.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="00301F60" w:rsidRPr="00855D4B">
        <w:rPr>
          <w:rFonts w:ascii="Times New Roman" w:hAnsi="Times New Roman" w:cs="Times New Roman"/>
          <w:sz w:val="24"/>
          <w:szCs w:val="24"/>
        </w:rPr>
        <w:t>рублей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</w:t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трансфертов, имеющих целевое назначение, прошлых лет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    - 1 181,1  тыс.</w:t>
      </w:r>
      <w:r w:rsidR="004B6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рублей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  <w:t xml:space="preserve">Доходная часть городского бюджета уточнена в сторону увеличения на 2020 год на сумму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(+)  9 294,3 </w:t>
      </w:r>
      <w:r w:rsidRPr="00855D4B">
        <w:rPr>
          <w:rFonts w:ascii="Times New Roman" w:hAnsi="Times New Roman" w:cs="Times New Roman"/>
          <w:sz w:val="24"/>
          <w:szCs w:val="24"/>
        </w:rPr>
        <w:t>тыс. рублей,</w:t>
      </w:r>
      <w:r w:rsidR="007C10C5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 xml:space="preserve">на 2021 год на сумму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7 471,3 </w:t>
      </w:r>
      <w:r w:rsidRPr="00855D4B">
        <w:rPr>
          <w:rFonts w:ascii="Times New Roman" w:hAnsi="Times New Roman" w:cs="Times New Roman"/>
          <w:sz w:val="24"/>
          <w:szCs w:val="24"/>
        </w:rPr>
        <w:t xml:space="preserve">тыс. рублей, в том числе:  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 на 2020 год         на 2021 год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(тыс. рублей)       (тыс. рублей)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lastRenderedPageBreak/>
        <w:t>Безвозмездные поступления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9 294,3                    7 471,3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бюджетной системы Российской Федерации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9 294,3                    7 471,3</w:t>
      </w: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1.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301F60" w:rsidRPr="00855D4B" w:rsidRDefault="00301F60" w:rsidP="00301F6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  <w:t xml:space="preserve">          0,0                  - 1</w:t>
      </w:r>
      <w:r w:rsidR="004B6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b/>
          <w:sz w:val="24"/>
          <w:szCs w:val="24"/>
        </w:rPr>
        <w:t>498,0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субсидии на размещение систем </w:t>
      </w:r>
      <w:proofErr w:type="spellStart"/>
      <w:r w:rsidRPr="00855D4B">
        <w:rPr>
          <w:rFonts w:ascii="Times New Roman" w:hAnsi="Times New Roman" w:cs="Times New Roman"/>
          <w:b/>
          <w:sz w:val="24"/>
          <w:szCs w:val="24"/>
        </w:rPr>
        <w:t>видеообзора</w:t>
      </w:r>
      <w:proofErr w:type="spellEnd"/>
      <w:r w:rsidRPr="00855D4B">
        <w:rPr>
          <w:rFonts w:ascii="Times New Roman" w:hAnsi="Times New Roman" w:cs="Times New Roman"/>
          <w:b/>
          <w:sz w:val="24"/>
          <w:szCs w:val="24"/>
        </w:rPr>
        <w:t xml:space="preserve">, модернизацию,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обеспечение функционирования систем видеонаблюдения с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целью повышения безопасности дорожного движения и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информирование населения о необходимости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соблюдения правил дорожного движения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подпрограммы "Профилактика правонарушений" государственной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программы Югры  "Профилактика правонарушений и обеспечение 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отдельных прав граждан"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0,0                   - 1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498,0</w:t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2.</w:t>
      </w:r>
      <w:r w:rsidR="007C1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D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            </w:t>
      </w:r>
      <w:r w:rsidR="00B90A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855D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9 294,3                    8 969,3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855D4B">
        <w:rPr>
          <w:rFonts w:ascii="Times New Roman" w:hAnsi="Times New Roman" w:cs="Times New Roman"/>
          <w:b/>
          <w:sz w:val="24"/>
          <w:szCs w:val="24"/>
        </w:rPr>
        <w:tab/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  <w:t>в том числе: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субвенции для обеспечения государственных гарантий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на получение образования и осуществления переданных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органам местного самоуправления муниципальных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образований Ханты-Мансийского автономного округа – </w:t>
      </w:r>
    </w:p>
    <w:p w:rsidR="00F344FA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Югры отдельных государственных полномочий в области </w:t>
      </w:r>
    </w:p>
    <w:p w:rsidR="00F344FA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"Общее образование. </w:t>
      </w:r>
    </w:p>
    <w:p w:rsidR="00F344FA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детей" государственной программы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Югры "Развитие образования"      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</w:t>
      </w:r>
      <w:r w:rsidRPr="00855D4B">
        <w:rPr>
          <w:rFonts w:ascii="Times New Roman" w:hAnsi="Times New Roman" w:cs="Times New Roman"/>
          <w:sz w:val="24"/>
          <w:szCs w:val="24"/>
        </w:rPr>
        <w:t xml:space="preserve">   8 206,1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8 206,1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отдельных государственных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полномочий Ханты-Мансийского автономного округа – Югры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в сфере обращения с твердыми коммунальными отходами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рамках подпрограммы "Развитие системы обращения с отходами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производства и потребления в Ханты-Мансийском автономном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округе – Югре" государственной программы Югры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 "Экологическая безопасность"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8,3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90A6B">
        <w:rPr>
          <w:rFonts w:ascii="Times New Roman" w:hAnsi="Times New Roman" w:cs="Times New Roman"/>
          <w:sz w:val="24"/>
          <w:szCs w:val="24"/>
        </w:rPr>
        <w:t xml:space="preserve">  </w:t>
      </w:r>
      <w:r w:rsidRPr="00855D4B">
        <w:rPr>
          <w:rFonts w:ascii="Times New Roman" w:hAnsi="Times New Roman" w:cs="Times New Roman"/>
          <w:sz w:val="24"/>
          <w:szCs w:val="24"/>
        </w:rPr>
        <w:t xml:space="preserve">     8,3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переданных органам государственной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власти субъектов Российской Федерации в соответствии с пунктом 1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статьи 4 Федерального закона от 15 ноября 1997 года № 143-ФЗ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"Об актах гражданского состояния" полномочий Российской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Федерации на государственную регистрацию актов гражданского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состояния</w:t>
      </w:r>
      <w:r w:rsidRPr="00855D4B">
        <w:rPr>
          <w:rFonts w:ascii="Times New Roman" w:hAnsi="Times New Roman" w:cs="Times New Roman"/>
          <w:sz w:val="24"/>
          <w:szCs w:val="24"/>
        </w:rPr>
        <w:t xml:space="preserve"> в рамках подпрограммы "Создание условий для развития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Ханты-Мансийского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автономного округа – Югры и муниципальной службы в Ханты-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Югре" государственной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программы Югры "Развитие государственной гражданской и </w:t>
      </w:r>
    </w:p>
    <w:p w:rsidR="00301F60" w:rsidRPr="00855D4B" w:rsidRDefault="00301F60" w:rsidP="00301F6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муниципальной службы"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1 079,9                    754,9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26.12.2018 № 25-нп "О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2019-2021 годы" </w:t>
      </w:r>
      <w:r w:rsidRPr="00855D4B">
        <w:rPr>
          <w:rFonts w:ascii="Times New Roman" w:hAnsi="Times New Roman" w:cs="Times New Roman"/>
          <w:sz w:val="24"/>
          <w:szCs w:val="24"/>
        </w:rPr>
        <w:lastRenderedPageBreak/>
        <w:t>произведена корректировка бюджетных ассигнований на 2020 год по кодам доходов бюджетной классификации:</w:t>
      </w:r>
    </w:p>
    <w:p w:rsidR="00301F60" w:rsidRPr="00855D4B" w:rsidRDefault="00301F60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- 000 2 02 27112 04 0000 150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округов на </w:t>
      </w:r>
      <w:proofErr w:type="spellStart"/>
      <w:r w:rsidRPr="00855D4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55D4B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 (-) 23 975,5 тыс.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рублей;</w:t>
      </w:r>
    </w:p>
    <w:p w:rsidR="00301F60" w:rsidRPr="00855D4B" w:rsidRDefault="00F74564" w:rsidP="00301F6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- 000 2 02 2007</w:t>
      </w:r>
      <w:r w:rsidR="00301F60" w:rsidRPr="00855D4B">
        <w:rPr>
          <w:rFonts w:ascii="Times New Roman" w:hAnsi="Times New Roman" w:cs="Times New Roman"/>
          <w:sz w:val="24"/>
          <w:szCs w:val="24"/>
        </w:rPr>
        <w:t xml:space="preserve">7 04 0000 150 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301F60" w:rsidRPr="00855D4B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округов на </w:t>
      </w:r>
      <w:proofErr w:type="spellStart"/>
      <w:r w:rsidR="00301F60" w:rsidRPr="00855D4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301F60" w:rsidRPr="00855D4B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 w:rsidR="00301F60" w:rsidRPr="00855D4B">
        <w:rPr>
          <w:rFonts w:ascii="Times New Roman" w:hAnsi="Times New Roman" w:cs="Times New Roman"/>
          <w:sz w:val="24"/>
          <w:szCs w:val="24"/>
        </w:rPr>
        <w:t xml:space="preserve"> (+) 23 975,5 тыс.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="00301F60" w:rsidRPr="00855D4B">
        <w:rPr>
          <w:rFonts w:ascii="Times New Roman" w:hAnsi="Times New Roman" w:cs="Times New Roman"/>
          <w:sz w:val="24"/>
          <w:szCs w:val="24"/>
        </w:rPr>
        <w:t>рублей.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>В целом уточненная сумма безвозмездных поступлений на 2019 год составила 2 339 719,0 тыс. рублей, на 2020 год 1 656 885,4 тыс. рублей, на 2020 год 1 610 118,9  тыс. рублей.</w:t>
      </w:r>
    </w:p>
    <w:p w:rsidR="00301F60" w:rsidRPr="00855D4B" w:rsidRDefault="00301F60" w:rsidP="00301F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01F60" w:rsidRPr="00855D4B" w:rsidRDefault="00301F60" w:rsidP="00301F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>Общая сумма налоговых и неналоговых доходов не изменяется, предлагается их скорректировать по видам доходов в 2019 году с учетом фактического поступления, в том числе: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акцизы по подакцизным товарам (продукции), производимым 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 xml:space="preserve"> -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282,9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 единый налог на вмененный доход для отдельных видов деятельности           - 2</w:t>
      </w:r>
      <w:r w:rsidR="007C10C5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179,3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2 179,3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 xml:space="preserve">   - 1 243,3тыс.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    1,0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1 243,3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в государственной и 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</w:p>
    <w:p w:rsidR="00301F60" w:rsidRPr="00855D4B" w:rsidRDefault="00301F60" w:rsidP="00301F60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 238,4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в государственной 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и муниципальной собственности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193,0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- плата за увеличение площади земельных участков, находящихся в 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частной собственности, в результате перераспределения таких земельных 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участков и земель (или) земельных участков, находящихся в 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33 тыс. рублей</w:t>
      </w:r>
    </w:p>
    <w:p w:rsidR="00301F60" w:rsidRPr="00855D4B" w:rsidRDefault="00301F60" w:rsidP="00301F60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- 182,5 тыс. рублей</w:t>
      </w:r>
    </w:p>
    <w:p w:rsidR="00301F60" w:rsidRPr="00855D4B" w:rsidRDefault="00301F60" w:rsidP="00301F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 xml:space="preserve">Итого налоговые и неналоговые доходы                                                               </w:t>
      </w:r>
      <w:r w:rsidR="004B60E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55D4B">
        <w:rPr>
          <w:rFonts w:ascii="Times New Roman" w:hAnsi="Times New Roman" w:cs="Times New Roman"/>
          <w:b/>
          <w:sz w:val="24"/>
          <w:szCs w:val="24"/>
        </w:rPr>
        <w:t xml:space="preserve">    0,0 тыс. рублей</w:t>
      </w:r>
    </w:p>
    <w:p w:rsidR="00301F60" w:rsidRPr="00855D4B" w:rsidRDefault="00301F60" w:rsidP="00301F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855D4B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855D4B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2019 год в сумме 3 675 367,0</w:t>
      </w:r>
      <w:r w:rsidRPr="00855D4B">
        <w:rPr>
          <w:rFonts w:ascii="Times New Roman" w:hAnsi="Times New Roman"/>
          <w:sz w:val="24"/>
          <w:szCs w:val="24"/>
        </w:rPr>
        <w:t xml:space="preserve"> тыс</w:t>
      </w:r>
      <w:r w:rsidRPr="00855D4B">
        <w:rPr>
          <w:rFonts w:ascii="Times New Roman" w:hAnsi="Times New Roman" w:cs="Times New Roman"/>
          <w:sz w:val="24"/>
          <w:szCs w:val="24"/>
        </w:rPr>
        <w:t>. рублей, на 2020 год в сумме 2 938 11</w:t>
      </w:r>
      <w:r w:rsidR="007A7E38" w:rsidRPr="00855D4B">
        <w:rPr>
          <w:rFonts w:ascii="Times New Roman" w:hAnsi="Times New Roman" w:cs="Times New Roman"/>
          <w:sz w:val="24"/>
          <w:szCs w:val="24"/>
        </w:rPr>
        <w:t>3</w:t>
      </w:r>
      <w:r w:rsidRPr="00855D4B">
        <w:rPr>
          <w:rFonts w:ascii="Times New Roman" w:hAnsi="Times New Roman" w:cs="Times New Roman"/>
          <w:sz w:val="24"/>
          <w:szCs w:val="24"/>
        </w:rPr>
        <w:t>,2</w:t>
      </w:r>
      <w:r w:rsidRPr="00855D4B">
        <w:rPr>
          <w:rFonts w:ascii="Times New Roman" w:hAnsi="Times New Roman"/>
          <w:sz w:val="24"/>
          <w:szCs w:val="24"/>
        </w:rPr>
        <w:t xml:space="preserve"> тыс</w:t>
      </w:r>
      <w:r w:rsidRPr="00855D4B">
        <w:rPr>
          <w:rFonts w:ascii="Times New Roman" w:hAnsi="Times New Roman" w:cs="Times New Roman"/>
          <w:sz w:val="24"/>
          <w:szCs w:val="24"/>
        </w:rPr>
        <w:t>. рублей, на 202</w:t>
      </w:r>
      <w:r w:rsidR="00CD2602">
        <w:rPr>
          <w:rFonts w:ascii="Times New Roman" w:hAnsi="Times New Roman" w:cs="Times New Roman"/>
          <w:sz w:val="24"/>
          <w:szCs w:val="24"/>
        </w:rPr>
        <w:t>1</w:t>
      </w:r>
      <w:r w:rsidRPr="00855D4B">
        <w:rPr>
          <w:rFonts w:ascii="Times New Roman" w:hAnsi="Times New Roman" w:cs="Times New Roman"/>
          <w:sz w:val="24"/>
          <w:szCs w:val="24"/>
        </w:rPr>
        <w:t xml:space="preserve"> год в сумме 2 913 692,6</w:t>
      </w:r>
      <w:r w:rsidRPr="00855D4B">
        <w:rPr>
          <w:rFonts w:ascii="Times New Roman" w:hAnsi="Times New Roman"/>
          <w:sz w:val="24"/>
          <w:szCs w:val="24"/>
        </w:rPr>
        <w:t xml:space="preserve"> тыс</w:t>
      </w:r>
      <w:r w:rsidRPr="00855D4B">
        <w:rPr>
          <w:rFonts w:ascii="Times New Roman" w:hAnsi="Times New Roman" w:cs="Times New Roman"/>
          <w:sz w:val="24"/>
          <w:szCs w:val="24"/>
        </w:rPr>
        <w:t>. рублей.</w:t>
      </w:r>
    </w:p>
    <w:p w:rsidR="00301F60" w:rsidRPr="00855D4B" w:rsidRDefault="00301F60" w:rsidP="00301F60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01F60" w:rsidRPr="00855D4B" w:rsidRDefault="00301F60" w:rsidP="00301F60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Информация по уточнению бюджета города Югорска по доходам на 2019 год и на плановый период 2020 и 2021 годов в разрезе видов доходов представлена в приложении 1 к настоящей пояснительной записке.</w:t>
      </w:r>
    </w:p>
    <w:p w:rsidR="00301F60" w:rsidRPr="00855D4B" w:rsidRDefault="00301F60" w:rsidP="00301F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855D4B" w:rsidRDefault="007A7E38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55D4B">
        <w:rPr>
          <w:rFonts w:ascii="Times New Roman" w:hAnsi="Times New Roman"/>
          <w:b/>
          <w:sz w:val="24"/>
          <w:szCs w:val="24"/>
        </w:rPr>
        <w:t>РАСХОДЫ</w:t>
      </w:r>
    </w:p>
    <w:p w:rsidR="007A7E38" w:rsidRPr="00855D4B" w:rsidRDefault="007A7E38" w:rsidP="007A7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855D4B" w:rsidRDefault="007A7E38" w:rsidP="007A7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>Расходы бюджета города Югорска на 201</w:t>
      </w:r>
      <w:r w:rsidR="00B94EF9" w:rsidRPr="00855D4B">
        <w:rPr>
          <w:rFonts w:ascii="Times New Roman" w:hAnsi="Times New Roman"/>
          <w:sz w:val="24"/>
          <w:szCs w:val="24"/>
        </w:rPr>
        <w:t>9</w:t>
      </w:r>
      <w:r w:rsidRPr="00855D4B">
        <w:rPr>
          <w:rFonts w:ascii="Times New Roman" w:hAnsi="Times New Roman"/>
          <w:sz w:val="24"/>
          <w:szCs w:val="24"/>
        </w:rPr>
        <w:t xml:space="preserve"> год предлагается увеличить на сумму</w:t>
      </w:r>
      <w:r w:rsidR="004B60E3">
        <w:rPr>
          <w:rFonts w:ascii="Times New Roman" w:hAnsi="Times New Roman"/>
          <w:sz w:val="24"/>
          <w:szCs w:val="24"/>
        </w:rPr>
        <w:t xml:space="preserve">               </w:t>
      </w:r>
      <w:r w:rsidRPr="00855D4B">
        <w:rPr>
          <w:rFonts w:ascii="Times New Roman" w:hAnsi="Times New Roman"/>
          <w:b/>
          <w:sz w:val="24"/>
          <w:szCs w:val="24"/>
        </w:rPr>
        <w:t>(+)</w:t>
      </w:r>
      <w:r w:rsidR="004B60E3">
        <w:rPr>
          <w:rFonts w:ascii="Times New Roman" w:hAnsi="Times New Roman"/>
          <w:b/>
          <w:sz w:val="24"/>
          <w:szCs w:val="24"/>
        </w:rPr>
        <w:t xml:space="preserve"> </w:t>
      </w:r>
      <w:r w:rsidR="00B94EF9" w:rsidRPr="00855D4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680 674,3</w:t>
      </w:r>
      <w:r w:rsidR="004B60E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855D4B">
        <w:rPr>
          <w:rFonts w:ascii="Times New Roman" w:hAnsi="Times New Roman"/>
          <w:b/>
          <w:sz w:val="24"/>
          <w:szCs w:val="24"/>
        </w:rPr>
        <w:t xml:space="preserve">тыс. рублей, </w:t>
      </w:r>
      <w:r w:rsidRPr="00855D4B">
        <w:rPr>
          <w:rFonts w:ascii="Times New Roman" w:hAnsi="Times New Roman"/>
          <w:sz w:val="24"/>
          <w:szCs w:val="24"/>
        </w:rPr>
        <w:t>в том числе:</w:t>
      </w:r>
    </w:p>
    <w:p w:rsidR="007A7E38" w:rsidRPr="00855D4B" w:rsidRDefault="007A7E38" w:rsidP="007A7E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4B60E3">
        <w:rPr>
          <w:rFonts w:ascii="Times New Roman" w:hAnsi="Times New Roman" w:cs="Times New Roman"/>
          <w:sz w:val="24"/>
          <w:szCs w:val="24"/>
        </w:rPr>
        <w:t xml:space="preserve">  </w:t>
      </w:r>
      <w:r w:rsidR="00B90A6B">
        <w:rPr>
          <w:rFonts w:ascii="Times New Roman" w:hAnsi="Times New Roman" w:cs="Times New Roman"/>
          <w:sz w:val="24"/>
          <w:szCs w:val="24"/>
        </w:rPr>
        <w:t xml:space="preserve"> </w:t>
      </w:r>
      <w:r w:rsidR="00B94EF9" w:rsidRPr="00855D4B">
        <w:rPr>
          <w:rFonts w:ascii="Times New Roman" w:hAnsi="Times New Roman" w:cs="Times New Roman"/>
          <w:sz w:val="24"/>
          <w:szCs w:val="24"/>
        </w:rPr>
        <w:t>600 228,9</w:t>
      </w:r>
      <w:r w:rsidRPr="00855D4B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855D4B" w:rsidRDefault="007A7E38" w:rsidP="007A7E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б) за счет субвенций</w:t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Pr="00855D4B">
        <w:rPr>
          <w:rFonts w:ascii="Times New Roman" w:hAnsi="Times New Roman" w:cs="Times New Roman"/>
          <w:sz w:val="24"/>
          <w:szCs w:val="24"/>
        </w:rPr>
        <w:tab/>
      </w:r>
      <w:r w:rsidR="004B60E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94EF9" w:rsidRPr="00855D4B">
        <w:rPr>
          <w:rFonts w:ascii="Times New Roman" w:hAnsi="Times New Roman" w:cs="Times New Roman"/>
          <w:sz w:val="24"/>
          <w:szCs w:val="24"/>
        </w:rPr>
        <w:t>8 170,1</w:t>
      </w:r>
      <w:r w:rsidRPr="00855D4B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855D4B" w:rsidRDefault="007A7E38" w:rsidP="007A7E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в) за счет иных межбюджетных трансфертов                                                </w:t>
      </w:r>
      <w:r w:rsidR="00B94EF9" w:rsidRPr="00855D4B">
        <w:rPr>
          <w:rFonts w:ascii="Times New Roman" w:hAnsi="Times New Roman" w:cs="Times New Roman"/>
          <w:sz w:val="24"/>
          <w:szCs w:val="24"/>
        </w:rPr>
        <w:t>2 728,2</w:t>
      </w:r>
      <w:r w:rsidRPr="00855D4B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3C4D" w:rsidRPr="00855D4B" w:rsidRDefault="007A7E38" w:rsidP="007A7E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г) </w:t>
      </w:r>
      <w:r w:rsidR="006B3C4D" w:rsidRPr="00855D4B">
        <w:rPr>
          <w:rFonts w:ascii="Times New Roman" w:hAnsi="Times New Roman" w:cs="Times New Roman"/>
          <w:sz w:val="24"/>
          <w:szCs w:val="24"/>
        </w:rPr>
        <w:t>за счет прочих безвозмездных поступлений</w:t>
      </w:r>
      <w:r w:rsidR="006B3C4D" w:rsidRPr="00855D4B">
        <w:rPr>
          <w:rFonts w:ascii="Times New Roman" w:hAnsi="Times New Roman" w:cs="Times New Roman"/>
          <w:sz w:val="24"/>
          <w:szCs w:val="24"/>
        </w:rPr>
        <w:tab/>
      </w:r>
      <w:r w:rsidR="006B3C4D" w:rsidRPr="00855D4B">
        <w:rPr>
          <w:rFonts w:ascii="Times New Roman" w:hAnsi="Times New Roman" w:cs="Times New Roman"/>
          <w:sz w:val="24"/>
          <w:szCs w:val="24"/>
        </w:rPr>
        <w:tab/>
      </w:r>
      <w:r w:rsidR="006B3C4D" w:rsidRPr="00855D4B">
        <w:rPr>
          <w:rFonts w:ascii="Times New Roman" w:hAnsi="Times New Roman" w:cs="Times New Roman"/>
          <w:sz w:val="24"/>
          <w:szCs w:val="24"/>
        </w:rPr>
        <w:tab/>
      </w:r>
      <w:r w:rsidR="006B3C4D" w:rsidRPr="00855D4B">
        <w:rPr>
          <w:rFonts w:ascii="Times New Roman" w:hAnsi="Times New Roman" w:cs="Times New Roman"/>
          <w:sz w:val="24"/>
          <w:szCs w:val="24"/>
        </w:rPr>
        <w:tab/>
        <w:t xml:space="preserve">       1 960,0 тыс. рублей</w:t>
      </w:r>
    </w:p>
    <w:p w:rsidR="006B3C4D" w:rsidRPr="00855D4B" w:rsidRDefault="006B3C4D" w:rsidP="006B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д) за счет дотации на обеспечение сбалансированности бюджетов </w:t>
      </w:r>
    </w:p>
    <w:p w:rsidR="006B3C4D" w:rsidRPr="00855D4B" w:rsidRDefault="006B3C4D" w:rsidP="006B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городских округов и муниципальных районов Ханты-Мансийского </w:t>
      </w:r>
    </w:p>
    <w:p w:rsidR="006B3C4D" w:rsidRPr="00855D4B" w:rsidRDefault="006B3C4D" w:rsidP="006B3C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автономного округа – Югры                                                                          10 330,9 тыс. рублей</w:t>
      </w:r>
    </w:p>
    <w:p w:rsidR="0056505D" w:rsidRPr="0056505D" w:rsidRDefault="006B3C4D" w:rsidP="0056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5D">
        <w:rPr>
          <w:rFonts w:ascii="Times New Roman" w:hAnsi="Times New Roman" w:cs="Times New Roman"/>
          <w:sz w:val="24"/>
          <w:szCs w:val="24"/>
        </w:rPr>
        <w:t xml:space="preserve">е) </w:t>
      </w:r>
      <w:r w:rsidR="0056505D" w:rsidRPr="0056505D">
        <w:rPr>
          <w:rFonts w:ascii="Times New Roman" w:hAnsi="Times New Roman" w:cs="Times New Roman"/>
          <w:sz w:val="24"/>
          <w:szCs w:val="24"/>
        </w:rPr>
        <w:t xml:space="preserve">за счет остатков средств на 01.01.2019 по прочим безвозмездным </w:t>
      </w:r>
    </w:p>
    <w:p w:rsidR="00F74564" w:rsidRPr="0056505D" w:rsidRDefault="0056505D" w:rsidP="005650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5D">
        <w:rPr>
          <w:rFonts w:ascii="Times New Roman" w:hAnsi="Times New Roman" w:cs="Times New Roman"/>
          <w:sz w:val="24"/>
          <w:szCs w:val="24"/>
        </w:rPr>
        <w:lastRenderedPageBreak/>
        <w:t>поступлениям</w:t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  <w:t xml:space="preserve">         200,0 тыс. рублей</w:t>
      </w:r>
    </w:p>
    <w:p w:rsidR="007A7E38" w:rsidRPr="00855D4B" w:rsidRDefault="0056505D" w:rsidP="005650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5D">
        <w:rPr>
          <w:rFonts w:ascii="Times New Roman" w:hAnsi="Times New Roman" w:cs="Times New Roman"/>
          <w:sz w:val="24"/>
          <w:szCs w:val="24"/>
        </w:rPr>
        <w:t xml:space="preserve">ж) </w:t>
      </w:r>
      <w:r w:rsidR="007A7E38" w:rsidRPr="0056505D">
        <w:rPr>
          <w:rFonts w:ascii="Times New Roman" w:hAnsi="Times New Roman" w:cs="Times New Roman"/>
          <w:sz w:val="24"/>
          <w:szCs w:val="24"/>
        </w:rPr>
        <w:t>за счет увеличения де</w:t>
      </w:r>
      <w:r w:rsidRPr="0056505D">
        <w:rPr>
          <w:rFonts w:ascii="Times New Roman" w:hAnsi="Times New Roman" w:cs="Times New Roman"/>
          <w:sz w:val="24"/>
          <w:szCs w:val="24"/>
        </w:rPr>
        <w:t>фицита бюджета города</w:t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</w:r>
      <w:r w:rsidRPr="0056505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6B3C4D" w:rsidRPr="0056505D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> 056,2</w:t>
      </w:r>
      <w:r w:rsidR="007A7E38" w:rsidRPr="0056505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A7E38" w:rsidRPr="00855D4B" w:rsidRDefault="007A7E38" w:rsidP="007A7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74415D" w:rsidRPr="00855D4B">
        <w:rPr>
          <w:rFonts w:ascii="Times New Roman" w:hAnsi="Times New Roman" w:cs="Times New Roman"/>
          <w:sz w:val="24"/>
          <w:szCs w:val="24"/>
        </w:rPr>
        <w:t>613 087,2</w:t>
      </w:r>
      <w:r w:rsidRPr="00855D4B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по пунктам а, б, в</w:t>
      </w:r>
      <w:r w:rsidR="0074415D" w:rsidRPr="00855D4B">
        <w:rPr>
          <w:rFonts w:ascii="Times New Roman" w:hAnsi="Times New Roman" w:cs="Times New Roman"/>
          <w:sz w:val="24"/>
          <w:szCs w:val="24"/>
        </w:rPr>
        <w:t>, г</w:t>
      </w:r>
      <w:r w:rsidRPr="00855D4B">
        <w:rPr>
          <w:rFonts w:ascii="Times New Roman" w:hAnsi="Times New Roman" w:cs="Times New Roman"/>
          <w:sz w:val="24"/>
          <w:szCs w:val="24"/>
        </w:rPr>
        <w:t xml:space="preserve"> направлены на те же цели, </w:t>
      </w:r>
      <w:r w:rsidR="007C10C5">
        <w:rPr>
          <w:rFonts w:ascii="Times New Roman" w:hAnsi="Times New Roman" w:cs="Times New Roman"/>
          <w:sz w:val="24"/>
          <w:szCs w:val="24"/>
        </w:rPr>
        <w:t>что</w:t>
      </w:r>
      <w:r w:rsidRPr="00855D4B">
        <w:rPr>
          <w:rFonts w:ascii="Times New Roman" w:hAnsi="Times New Roman" w:cs="Times New Roman"/>
          <w:sz w:val="24"/>
          <w:szCs w:val="24"/>
        </w:rPr>
        <w:t xml:space="preserve"> указаны выше в </w:t>
      </w:r>
      <w:proofErr w:type="gramStart"/>
      <w:r w:rsidRPr="00855D4B">
        <w:rPr>
          <w:rFonts w:ascii="Times New Roman" w:hAnsi="Times New Roman" w:cs="Times New Roman"/>
          <w:sz w:val="24"/>
          <w:szCs w:val="24"/>
        </w:rPr>
        <w:t xml:space="preserve">разделе  </w:t>
      </w:r>
      <w:r w:rsidR="003F5DE4" w:rsidRPr="00855D4B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Pr="00855D4B">
        <w:rPr>
          <w:rFonts w:ascii="Times New Roman" w:hAnsi="Times New Roman" w:cs="Times New Roman"/>
          <w:sz w:val="24"/>
          <w:szCs w:val="24"/>
        </w:rPr>
        <w:t>Доходы</w:t>
      </w:r>
      <w:r w:rsidR="003F5DE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Дотация на обеспечение сбалансированности бюджетов городских округов и муниципальных районов Ханты-Мансийского автономного округа – Югры в сумме 10 330,9 тыс. рублей направлена на оплату труда работников муниципальных учреждений культуры и дополнительного образования детей в целях недопущения снижения по автономному округу достигнутых соотношений в соответствии с указами Президента Российской Федерации от 7 мая 2012 года № 597 "О мероприятиях по реализации государственной социальной политики", от 1 июня 2012 года № 761 "О Национальной стратегии действий в интересах детей на 2012 - 2017 годы"</w:t>
      </w:r>
      <w:r w:rsidR="004B60E3">
        <w:rPr>
          <w:rFonts w:ascii="Times New Roman" w:hAnsi="Times New Roman" w:cs="Times New Roman"/>
          <w:sz w:val="24"/>
          <w:szCs w:val="24"/>
        </w:rPr>
        <w:t>, а также в связи с увеличением целевых значений показателей средней заработной платы в соответствии с соглашениями, заключенными с Департаментом образования и молодежной политики Югры, Департаментом культуры Югры.</w:t>
      </w:r>
    </w:p>
    <w:p w:rsidR="0056505D" w:rsidRDefault="003F5DE4" w:rsidP="003F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DE4">
        <w:rPr>
          <w:rFonts w:ascii="Times New Roman" w:hAnsi="Times New Roman" w:cs="Times New Roman"/>
          <w:sz w:val="24"/>
          <w:szCs w:val="24"/>
        </w:rPr>
        <w:t xml:space="preserve">Учтены расходы в сумме 200,0 тыс. рублей за счет </w:t>
      </w:r>
      <w:r w:rsidR="0056505D" w:rsidRPr="003F5DE4">
        <w:rPr>
          <w:rFonts w:ascii="Times New Roman" w:hAnsi="Times New Roman" w:cs="Times New Roman"/>
          <w:sz w:val="24"/>
          <w:szCs w:val="24"/>
        </w:rPr>
        <w:t>остатков средств на 01.01.2019 по прочим безвозмездным поступлениям</w:t>
      </w:r>
      <w:r w:rsidRPr="003F5DE4">
        <w:rPr>
          <w:rFonts w:ascii="Times New Roman" w:hAnsi="Times New Roman" w:cs="Times New Roman"/>
          <w:sz w:val="24"/>
          <w:szCs w:val="24"/>
        </w:rPr>
        <w:t xml:space="preserve"> на реализацию наказов избирателей депутатам Думы</w:t>
      </w:r>
      <w:r>
        <w:rPr>
          <w:rFonts w:ascii="Times New Roman" w:hAnsi="Times New Roman" w:cs="Times New Roman"/>
          <w:sz w:val="24"/>
          <w:szCs w:val="24"/>
        </w:rPr>
        <w:t xml:space="preserve"> Тюменской области </w:t>
      </w:r>
      <w:r w:rsidR="0056505D" w:rsidRPr="00855D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(на приобретение ученической мебели для начальных классов МБОУ 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№2</w:t>
      </w:r>
      <w:r w:rsidRPr="00855D4B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). Данные средства поступили в бюджет города в конце декабря 2018 года и остались неосвоенными. Ассигнования будут израсходованы в 2019 году в соответствии с их целевым назначением.</w:t>
      </w:r>
    </w:p>
    <w:p w:rsidR="007A7E38" w:rsidRPr="00855D4B" w:rsidRDefault="007A7E38" w:rsidP="00565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</w:t>
      </w:r>
      <w:r w:rsidR="0074415D" w:rsidRPr="00855D4B">
        <w:rPr>
          <w:rFonts w:ascii="Times New Roman" w:hAnsi="Times New Roman" w:cs="Times New Roman"/>
          <w:sz w:val="24"/>
          <w:szCs w:val="24"/>
        </w:rPr>
        <w:t>57 056,</w:t>
      </w:r>
      <w:r w:rsidR="003F5DE4">
        <w:rPr>
          <w:rFonts w:ascii="Times New Roman" w:hAnsi="Times New Roman" w:cs="Times New Roman"/>
          <w:sz w:val="24"/>
          <w:szCs w:val="24"/>
        </w:rPr>
        <w:t>2</w:t>
      </w:r>
      <w:r w:rsidRPr="00855D4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B60E3">
        <w:rPr>
          <w:rFonts w:ascii="Times New Roman" w:hAnsi="Times New Roman" w:cs="Times New Roman"/>
          <w:sz w:val="24"/>
          <w:szCs w:val="24"/>
        </w:rPr>
        <w:t xml:space="preserve"> </w:t>
      </w:r>
      <w:r w:rsidRPr="00855D4B">
        <w:rPr>
          <w:rFonts w:ascii="Times New Roman" w:hAnsi="Times New Roman" w:cs="Times New Roman"/>
          <w:sz w:val="24"/>
          <w:szCs w:val="24"/>
        </w:rPr>
        <w:t>за счет увеличения дефицита бюджета города предлагается направить в 201</w:t>
      </w:r>
      <w:r w:rsidR="0074415D" w:rsidRPr="00855D4B">
        <w:rPr>
          <w:rFonts w:ascii="Times New Roman" w:hAnsi="Times New Roman" w:cs="Times New Roman"/>
          <w:sz w:val="24"/>
          <w:szCs w:val="24"/>
        </w:rPr>
        <w:t>9</w:t>
      </w:r>
      <w:r w:rsidRPr="00855D4B">
        <w:rPr>
          <w:rFonts w:ascii="Times New Roman" w:hAnsi="Times New Roman" w:cs="Times New Roman"/>
          <w:sz w:val="24"/>
          <w:szCs w:val="24"/>
        </w:rPr>
        <w:t xml:space="preserve"> году на</w:t>
      </w:r>
      <w:r w:rsidR="0074415D" w:rsidRPr="00855D4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535972" w:rsidRPr="00855D4B" w:rsidTr="00535972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55D4B" w:rsidRDefault="00535972" w:rsidP="00535972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55D4B" w:rsidRDefault="00535972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55D4B" w:rsidRDefault="00535972" w:rsidP="00535972">
            <w:pPr>
              <w:spacing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535972" w:rsidRPr="00855D4B" w:rsidTr="00C03AD9">
        <w:trPr>
          <w:trHeight w:val="1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72" w:rsidRPr="00855D4B" w:rsidRDefault="00535972" w:rsidP="005359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55D4B" w:rsidRDefault="005920C2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848,2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C2" w:rsidRPr="00855D4B" w:rsidRDefault="005920C2" w:rsidP="005920C2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1. Обеспечение 30% доли </w:t>
            </w:r>
            <w:proofErr w:type="spellStart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развитие </w:t>
            </w:r>
            <w:r w:rsidR="000406D7">
              <w:rPr>
                <w:rFonts w:ascii="Times New Roman" w:hAnsi="Times New Roman" w:cs="Times New Roman"/>
                <w:sz w:val="24"/>
                <w:szCs w:val="24"/>
              </w:rPr>
              <w:t>многофункциональных центров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B84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сумме 498,2 тыс. рублей;</w:t>
            </w:r>
          </w:p>
          <w:p w:rsidR="005920C2" w:rsidRPr="00855D4B" w:rsidRDefault="005920C2" w:rsidP="005920C2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2. Разработка плана по предупреждению и ликвидации разливов нефти и нефтепродуктов </w:t>
            </w:r>
            <w:r w:rsidR="00665141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установленными требованиями и мероприятиями в области </w:t>
            </w:r>
            <w:proofErr w:type="spellStart"/>
            <w:r w:rsidR="00665141" w:rsidRPr="00855D4B">
              <w:rPr>
                <w:rFonts w:ascii="Times New Roman" w:hAnsi="Times New Roman" w:cs="Times New Roman"/>
                <w:sz w:val="24"/>
                <w:szCs w:val="24"/>
              </w:rPr>
              <w:t>ГОиЧС</w:t>
            </w:r>
            <w:proofErr w:type="spellEnd"/>
            <w:r w:rsidR="007C1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B84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сумме 200,0 тыс. рублей;</w:t>
            </w:r>
          </w:p>
          <w:p w:rsidR="00535972" w:rsidRPr="00855D4B" w:rsidRDefault="009D3B84" w:rsidP="009D2412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B6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412">
              <w:rPr>
                <w:rFonts w:ascii="Times New Roman" w:hAnsi="Times New Roman" w:cs="Times New Roman"/>
                <w:sz w:val="24"/>
                <w:szCs w:val="24"/>
              </w:rPr>
              <w:t>Приобретение 9 громкоговорителей для функционирования системы оповещения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12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случае чрезвычайных ситуаций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в сумме 150,0 тыс. рублей</w:t>
            </w:r>
          </w:p>
        </w:tc>
      </w:tr>
      <w:tr w:rsidR="00747ED6" w:rsidRPr="00855D4B" w:rsidTr="003F5DE4">
        <w:trPr>
          <w:trHeight w:val="8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ED6" w:rsidRPr="00855D4B" w:rsidRDefault="00747ED6" w:rsidP="00747E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D6" w:rsidRPr="00855D4B" w:rsidRDefault="005920C2" w:rsidP="00DE4D0F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48 385,</w:t>
            </w:r>
            <w:r w:rsidR="00DE4D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3" w:rsidRPr="00855D4B" w:rsidRDefault="00C712C3" w:rsidP="002727D5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1. Обеспечение 5% доли </w:t>
            </w:r>
            <w:proofErr w:type="spellStart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реализацию мероприятий по обеспечению жильем молодых семей в сумме 29,</w:t>
            </w:r>
            <w:r w:rsidR="00DE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12C3" w:rsidRPr="00855D4B" w:rsidRDefault="00C712C3" w:rsidP="002727D5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5% доли </w:t>
            </w:r>
            <w:proofErr w:type="spellStart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</w:t>
            </w:r>
            <w:r w:rsidR="004B60E3" w:rsidRPr="004B60E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детского сада на 344 места по адресу: г. </w:t>
            </w:r>
            <w:proofErr w:type="spellStart"/>
            <w:r w:rsidR="004B60E3" w:rsidRPr="004B60E3">
              <w:rPr>
                <w:rFonts w:ascii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="004B60E3" w:rsidRPr="004B60E3">
              <w:rPr>
                <w:rFonts w:ascii="Times New Roman" w:hAnsi="Times New Roman" w:cs="Times New Roman"/>
                <w:sz w:val="24"/>
                <w:szCs w:val="24"/>
              </w:rPr>
              <w:t>, бульвар Сибирский</w:t>
            </w:r>
            <w:r w:rsidR="004B6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в сумме 20 479,1 тыс. рублей;</w:t>
            </w:r>
          </w:p>
          <w:p w:rsidR="00C712C3" w:rsidRPr="00855D4B" w:rsidRDefault="00C712C3" w:rsidP="002727D5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3. Обеспечение 7% доли </w:t>
            </w:r>
            <w:proofErr w:type="spellStart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приобретение жилья</w:t>
            </w:r>
            <w:r w:rsidR="004B6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в сумме 15 579,0 тыс. рублей;</w:t>
            </w:r>
          </w:p>
          <w:p w:rsidR="00C712C3" w:rsidRPr="00855D4B" w:rsidRDefault="00C712C3" w:rsidP="00C712C3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47ED6" w:rsidRPr="00855D4B">
              <w:rPr>
                <w:rFonts w:ascii="Times New Roman" w:hAnsi="Times New Roman" w:cs="Times New Roman"/>
                <w:sz w:val="24"/>
                <w:szCs w:val="24"/>
              </w:rPr>
              <w:t>Оплата по исполнительным листам за коммунальные услуги по пустующим жилым помещениям, находящимся в муниципальной собственности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, в сумме 66,8 тыс. рублей;</w:t>
            </w:r>
          </w:p>
          <w:p w:rsidR="00747ED6" w:rsidRPr="00855D4B" w:rsidRDefault="00C712C3" w:rsidP="00747ED6">
            <w:pPr>
              <w:pStyle w:val="a3"/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5. Оплата по исполнительному листу за неосновательное обогащение в связи с неправомерностью удержания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неустойки за ненадлежащее исполнение застройщиком обязательств в сумме 3 999,8 тыс. рублей;</w:t>
            </w:r>
          </w:p>
          <w:p w:rsidR="00EE6A90" w:rsidRPr="00855D4B" w:rsidRDefault="00C712C3" w:rsidP="00747ED6">
            <w:pPr>
              <w:pStyle w:val="a3"/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E6A90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2 единиц </w:t>
            </w:r>
            <w:proofErr w:type="spellStart"/>
            <w:r w:rsidR="00EE6A90" w:rsidRPr="00855D4B">
              <w:rPr>
                <w:rFonts w:ascii="Times New Roman" w:hAnsi="Times New Roman" w:cs="Times New Roman"/>
                <w:sz w:val="24"/>
                <w:szCs w:val="24"/>
              </w:rPr>
              <w:t>мусоровозной</w:t>
            </w:r>
            <w:proofErr w:type="spellEnd"/>
            <w:r w:rsidR="00EE6A90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для обеспечения дополнительного вывоза твердых бытовых отходов с территории микрорайонов индивидуальной жилой застройки в сумме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8 232,0 тыс. рублей</w:t>
            </w:r>
          </w:p>
        </w:tc>
      </w:tr>
      <w:tr w:rsidR="00747ED6" w:rsidRPr="00855D4B" w:rsidTr="00D44145">
        <w:trPr>
          <w:trHeight w:val="27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D6" w:rsidRPr="00855D4B" w:rsidRDefault="00747ED6" w:rsidP="00FC2B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D6" w:rsidRPr="00855D4B" w:rsidRDefault="00747ED6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6" w:rsidRPr="00855D4B" w:rsidRDefault="006F7828" w:rsidP="00665141">
            <w:pPr>
              <w:pStyle w:val="a3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Оплата расходов на празднование мероприятий, посвященных 25-летию Думы города Югорска</w:t>
            </w:r>
            <w:r w:rsidR="004E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141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(приобретение сувенирной продукции, </w:t>
            </w:r>
            <w:r w:rsidR="000406D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665141" w:rsidRPr="00855D4B">
              <w:rPr>
                <w:rFonts w:ascii="Times New Roman" w:hAnsi="Times New Roman" w:cs="Times New Roman"/>
                <w:sz w:val="24"/>
                <w:szCs w:val="24"/>
              </w:rPr>
              <w:t>информационных стендов)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747ED6" w:rsidRPr="00855D4B">
              <w:rPr>
                <w:rFonts w:ascii="Times New Roman" w:hAnsi="Times New Roman" w:cs="Times New Roman"/>
                <w:sz w:val="24"/>
                <w:szCs w:val="24"/>
              </w:rPr>
              <w:t>риобретение цветочной продукции</w:t>
            </w:r>
            <w:r w:rsidR="004E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141" w:rsidRPr="00855D4B">
              <w:rPr>
                <w:rFonts w:ascii="Times New Roman" w:hAnsi="Times New Roman" w:cs="Times New Roman"/>
                <w:sz w:val="24"/>
                <w:szCs w:val="24"/>
              </w:rPr>
              <w:t>в сумме 380,0 тыс. рублей</w:t>
            </w:r>
          </w:p>
        </w:tc>
      </w:tr>
      <w:tr w:rsidR="00FC2BC0" w:rsidRPr="00855D4B" w:rsidTr="003F5DE4">
        <w:trPr>
          <w:trHeight w:val="49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55D4B" w:rsidRDefault="00FC2BC0" w:rsidP="00FC2B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55D4B" w:rsidRDefault="0074415D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7 442,2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5D" w:rsidRPr="00855D4B" w:rsidRDefault="006F7828" w:rsidP="006F7828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4415D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15% доли </w:t>
            </w:r>
            <w:proofErr w:type="spellStart"/>
            <w:r w:rsidR="0074415D" w:rsidRPr="00855D4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74415D"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реализацию программы формирования современной городской среды в сумме 417,9 тыс. рублей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7828" w:rsidRPr="00855D4B" w:rsidRDefault="006F7828" w:rsidP="006F7828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15% доли </w:t>
            </w:r>
            <w:proofErr w:type="spellStart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55D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реализацию полномочий в сфере жилищно-коммунального комплекса (по подготовке к осенне-зимнему периоду)</w:t>
            </w:r>
            <w:r w:rsidR="004E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в сумме 300,3 тыс. рублей;</w:t>
            </w:r>
          </w:p>
          <w:p w:rsidR="006F7828" w:rsidRPr="009D2412" w:rsidRDefault="006F7828" w:rsidP="006F7828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3. Оплата за </w:t>
            </w:r>
            <w:r w:rsidR="00D72A48" w:rsidRPr="009D2412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проектно – сметной документации</w:t>
            </w:r>
            <w:r w:rsidR="004E6512"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A48"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9D2412">
              <w:rPr>
                <w:rFonts w:ascii="Times New Roman" w:hAnsi="Times New Roman" w:cs="Times New Roman"/>
                <w:sz w:val="24"/>
                <w:szCs w:val="24"/>
              </w:rPr>
              <w:t>капитального ремонта инженерных сетей в рамках подготовки к осенне-зимнему периоду и за экспертиз</w:t>
            </w:r>
            <w:r w:rsidR="000D35BE" w:rsidRPr="009D24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 оценки достоверности сметной стоимости </w:t>
            </w:r>
            <w:r w:rsidR="000406D7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r w:rsidRPr="009D2412">
              <w:rPr>
                <w:rFonts w:ascii="Times New Roman" w:hAnsi="Times New Roman" w:cs="Times New Roman"/>
                <w:sz w:val="24"/>
                <w:szCs w:val="24"/>
              </w:rPr>
              <w:t>в сумме 124,0 тыс. рублей;</w:t>
            </w:r>
          </w:p>
          <w:p w:rsidR="006F7828" w:rsidRPr="00855D4B" w:rsidRDefault="000406D7" w:rsidP="006F7828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Оплата</w:t>
            </w:r>
            <w:r w:rsidR="006F7828"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 штрафов ГИБДД за</w:t>
            </w:r>
            <w:r w:rsidR="00D72A48"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 несоблюдение требований безопасности дорожного движения при содержании городских дорог</w:t>
            </w:r>
            <w:r w:rsidR="006F7828" w:rsidRPr="009D2412">
              <w:rPr>
                <w:rFonts w:ascii="Times New Roman" w:hAnsi="Times New Roman" w:cs="Times New Roman"/>
                <w:sz w:val="24"/>
                <w:szCs w:val="24"/>
              </w:rPr>
              <w:t xml:space="preserve"> в сумме 600,0 тыс. рублей;</w:t>
            </w:r>
          </w:p>
          <w:p w:rsidR="006F7828" w:rsidRPr="00855D4B" w:rsidRDefault="006F7828" w:rsidP="0074415D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sz w:val="24"/>
                <w:szCs w:val="24"/>
              </w:rPr>
              <w:t>5. Снос ветхого жилья в сумме 6 000,0 тыс. рублей</w:t>
            </w:r>
          </w:p>
          <w:p w:rsidR="00842C9B" w:rsidRPr="00855D4B" w:rsidRDefault="00842C9B" w:rsidP="006F782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BC0" w:rsidRPr="00855D4B" w:rsidTr="00D44145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55D4B" w:rsidRDefault="00FC2BC0" w:rsidP="00FC2B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55D4B" w:rsidRDefault="0074415D" w:rsidP="0056505D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4B">
              <w:rPr>
                <w:rFonts w:ascii="Times New Roman" w:hAnsi="Times New Roman" w:cs="Times New Roman"/>
                <w:b/>
                <w:sz w:val="24"/>
                <w:szCs w:val="24"/>
              </w:rPr>
              <w:t>57 056,</w:t>
            </w:r>
            <w:r w:rsidR="005650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0" w:rsidRPr="00855D4B" w:rsidRDefault="00FC2BC0" w:rsidP="00FC2B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48BA" w:rsidRPr="00855D4B" w:rsidRDefault="001448BA" w:rsidP="00C7724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855D4B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855D4B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2019 году в результате:</w:t>
      </w:r>
    </w:p>
    <w:p w:rsidR="00EC3C5C" w:rsidRPr="005D53AE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53AE">
        <w:rPr>
          <w:rFonts w:ascii="Times New Roman" w:hAnsi="Times New Roman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</w:t>
      </w:r>
      <w:r>
        <w:rPr>
          <w:rFonts w:ascii="Times New Roman" w:hAnsi="Times New Roman"/>
          <w:sz w:val="24"/>
          <w:szCs w:val="24"/>
        </w:rPr>
        <w:t xml:space="preserve">общего </w:t>
      </w:r>
      <w:r w:rsidRPr="005D53AE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:rsidR="00EC3C5C" w:rsidRPr="005D53AE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53AE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EC3C5C" w:rsidRPr="00855D4B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EC3C5C" w:rsidRPr="005D53AE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53AE">
        <w:rPr>
          <w:rFonts w:ascii="Times New Roman" w:hAnsi="Times New Roman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EC3C5C" w:rsidRPr="005D53AE" w:rsidRDefault="00EC3C5C" w:rsidP="00EC3C5C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5D53AE">
        <w:rPr>
          <w:rFonts w:ascii="Times New Roman" w:eastAsiaTheme="minorEastAsia" w:hAnsi="Times New Roman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EC3C5C" w:rsidRPr="005D53AE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53AE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74415D" w:rsidRPr="00855D4B" w:rsidRDefault="0074415D" w:rsidP="007441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>Расходы бюджета города Югорска</w:t>
      </w:r>
      <w:r w:rsidRPr="00855D4B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</w:t>
      </w:r>
      <w:r w:rsidRPr="00855D4B">
        <w:rPr>
          <w:rFonts w:ascii="Times New Roman" w:hAnsi="Times New Roman"/>
          <w:sz w:val="24"/>
          <w:szCs w:val="24"/>
        </w:rPr>
        <w:t xml:space="preserve"> увеличены </w:t>
      </w:r>
      <w:r w:rsidRPr="00855D4B">
        <w:rPr>
          <w:rFonts w:ascii="Times New Roman" w:hAnsi="Times New Roman" w:cs="Times New Roman"/>
          <w:sz w:val="24"/>
          <w:szCs w:val="24"/>
        </w:rPr>
        <w:t xml:space="preserve">на 2020 </w:t>
      </w:r>
      <w:r w:rsidRPr="000406D7">
        <w:rPr>
          <w:rFonts w:ascii="Times New Roman" w:hAnsi="Times New Roman" w:cs="Times New Roman"/>
          <w:sz w:val="24"/>
          <w:szCs w:val="24"/>
        </w:rPr>
        <w:t>год на сумму (+) 9 294,3 тыс. рублей,</w:t>
      </w:r>
      <w:r w:rsidR="007C10C5" w:rsidRPr="000406D7">
        <w:rPr>
          <w:rFonts w:ascii="Times New Roman" w:hAnsi="Times New Roman" w:cs="Times New Roman"/>
          <w:sz w:val="24"/>
          <w:szCs w:val="24"/>
        </w:rPr>
        <w:t xml:space="preserve"> </w:t>
      </w:r>
      <w:r w:rsidRPr="000406D7">
        <w:rPr>
          <w:rFonts w:ascii="Times New Roman" w:hAnsi="Times New Roman" w:cs="Times New Roman"/>
          <w:sz w:val="24"/>
          <w:szCs w:val="24"/>
        </w:rPr>
        <w:t>на 2021 год на сумму 7 471,3 тыс. рублей и направлены по</w:t>
      </w:r>
      <w:r w:rsidRPr="00855D4B">
        <w:rPr>
          <w:rFonts w:ascii="Times New Roman" w:hAnsi="Times New Roman" w:cs="Times New Roman"/>
          <w:sz w:val="24"/>
          <w:szCs w:val="24"/>
        </w:rPr>
        <w:t xml:space="preserve"> соответствующим кодам бюджетной классификации расходов бюджетов на те же цели, </w:t>
      </w:r>
      <w:r w:rsidR="007C10C5">
        <w:rPr>
          <w:rFonts w:ascii="Times New Roman" w:hAnsi="Times New Roman" w:cs="Times New Roman"/>
          <w:sz w:val="24"/>
          <w:szCs w:val="24"/>
        </w:rPr>
        <w:t>что</w:t>
      </w:r>
      <w:r w:rsidRPr="00855D4B">
        <w:rPr>
          <w:rFonts w:ascii="Times New Roman" w:hAnsi="Times New Roman" w:cs="Times New Roman"/>
          <w:sz w:val="24"/>
          <w:szCs w:val="24"/>
        </w:rPr>
        <w:t xml:space="preserve"> указаны выше в разделе </w:t>
      </w:r>
      <w:r w:rsidR="003F5DE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>Доходы</w:t>
      </w:r>
      <w:r w:rsidR="003F5DE4" w:rsidRPr="00855D4B">
        <w:rPr>
          <w:rFonts w:ascii="Times New Roman" w:hAnsi="Times New Roman" w:cs="Times New Roman"/>
          <w:sz w:val="24"/>
          <w:szCs w:val="24"/>
        </w:rPr>
        <w:t>"</w:t>
      </w:r>
      <w:r w:rsidRPr="00855D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lastRenderedPageBreak/>
        <w:t>Расходы по муниципальным программам города Югорска в целом увеличены в 2019 году на (+) 680 294,3 тыс. рублей, в 2020 году на 9 294,3 тыс. рублей и в 2021 году на 7 471,3 тыс. рублей. Корректировка данных расходов приведена в приложении 4 к настоящей пояснительной записке.</w:t>
      </w:r>
    </w:p>
    <w:p w:rsidR="0074415D" w:rsidRPr="00855D4B" w:rsidRDefault="0074415D" w:rsidP="00744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>Объем расходов по непрограммным направлениям деятельности увеличивается в 2019 году на 380,0 тыс. рублей и составляет в сумме 19 355,0 тыс. рублей.</w:t>
      </w:r>
    </w:p>
    <w:p w:rsidR="0074415D" w:rsidRPr="00855D4B" w:rsidRDefault="0074415D" w:rsidP="00744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4B">
        <w:rPr>
          <w:rFonts w:ascii="Times New Roman" w:hAnsi="Times New Roman" w:cs="Times New Roman"/>
          <w:sz w:val="24"/>
          <w:szCs w:val="24"/>
        </w:rPr>
        <w:t xml:space="preserve">Всего с учетом выше обозначенных изменений </w:t>
      </w:r>
      <w:r w:rsidRPr="0058714D">
        <w:rPr>
          <w:rFonts w:ascii="Times New Roman" w:hAnsi="Times New Roman" w:cs="Times New Roman"/>
          <w:b/>
          <w:sz w:val="24"/>
          <w:szCs w:val="24"/>
        </w:rPr>
        <w:t xml:space="preserve">уточненный план по расходам </w:t>
      </w:r>
      <w:r w:rsidRPr="0058714D">
        <w:rPr>
          <w:rFonts w:ascii="Times New Roman" w:hAnsi="Times New Roman" w:cs="Times New Roman"/>
          <w:sz w:val="24"/>
          <w:szCs w:val="24"/>
        </w:rPr>
        <w:t>бюджета</w:t>
      </w:r>
      <w:r w:rsidRPr="0058714D">
        <w:rPr>
          <w:rFonts w:ascii="Times New Roman" w:hAnsi="Times New Roman"/>
          <w:sz w:val="24"/>
          <w:szCs w:val="24"/>
        </w:rPr>
        <w:t xml:space="preserve"> </w:t>
      </w:r>
      <w:r w:rsidRPr="00855D4B">
        <w:rPr>
          <w:rFonts w:ascii="Times New Roman" w:hAnsi="Times New Roman"/>
          <w:sz w:val="24"/>
          <w:szCs w:val="24"/>
        </w:rPr>
        <w:t>города Югорска на 2019 год</w:t>
      </w:r>
      <w:r w:rsidR="0058714D">
        <w:rPr>
          <w:rFonts w:ascii="Times New Roman" w:hAnsi="Times New Roman"/>
          <w:sz w:val="24"/>
          <w:szCs w:val="24"/>
        </w:rPr>
        <w:t xml:space="preserve"> </w:t>
      </w:r>
      <w:r w:rsidRPr="00855D4B">
        <w:rPr>
          <w:rFonts w:ascii="Times New Roman" w:hAnsi="Times New Roman"/>
          <w:sz w:val="24"/>
          <w:szCs w:val="24"/>
        </w:rPr>
        <w:t xml:space="preserve">составил </w:t>
      </w:r>
      <w:r w:rsidRPr="00855D4B">
        <w:rPr>
          <w:rFonts w:ascii="Times New Roman" w:hAnsi="Times New Roman" w:cs="Times New Roman"/>
          <w:sz w:val="24"/>
          <w:szCs w:val="24"/>
        </w:rPr>
        <w:t>3 798 204,3 тыс. рублей, на 2020 год в сумме 2 977 113,2 тыс. рублей и на 2021 год в сумме 2 947 692,6 тыс. рублей.</w:t>
      </w: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4B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855D4B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855D4B">
        <w:rPr>
          <w:rFonts w:ascii="Times New Roman" w:hAnsi="Times New Roman"/>
          <w:sz w:val="24"/>
          <w:szCs w:val="24"/>
        </w:rPr>
        <w:t xml:space="preserve">бюджета города на 2019 год увеличился на </w:t>
      </w:r>
      <w:r w:rsidRPr="00855D4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58 437,3 </w:t>
      </w:r>
      <w:r w:rsidRPr="00855D4B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Pr="00855D4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122 837,3</w:t>
      </w:r>
      <w:r w:rsidRPr="00855D4B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855D4B">
        <w:rPr>
          <w:rFonts w:ascii="Times New Roman" w:hAnsi="Times New Roman"/>
          <w:sz w:val="24"/>
          <w:szCs w:val="24"/>
        </w:rPr>
        <w:t>. Дефицит</w:t>
      </w:r>
      <w:r w:rsidR="00F74564">
        <w:rPr>
          <w:rFonts w:ascii="Times New Roman" w:hAnsi="Times New Roman"/>
          <w:sz w:val="24"/>
          <w:szCs w:val="24"/>
        </w:rPr>
        <w:t xml:space="preserve"> </w:t>
      </w:r>
      <w:r w:rsidRPr="00855D4B">
        <w:rPr>
          <w:rFonts w:ascii="Times New Roman" w:hAnsi="Times New Roman"/>
          <w:sz w:val="24"/>
          <w:szCs w:val="24"/>
        </w:rPr>
        <w:t>бюджета города на 2020 год и 2021 год остался без изменения.</w:t>
      </w:r>
    </w:p>
    <w:p w:rsidR="0074415D" w:rsidRPr="00D248EC" w:rsidRDefault="0074415D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8EC">
        <w:rPr>
          <w:rFonts w:ascii="Times New Roman" w:hAnsi="Times New Roman" w:cs="Times New Roman"/>
          <w:sz w:val="24"/>
          <w:szCs w:val="24"/>
        </w:rPr>
        <w:t>В связи с изменением параметров бюджета города Югорска на 2019-2021 годы по доходам, расходам и дефициту внесены поправки в текстовую часть решения о бюджете (пункты 1, 2, 10, 11, 13, 14), а также в приложения к нему (№ 3 - 13, 15</w:t>
      </w:r>
      <w:r w:rsidR="00D248EC" w:rsidRPr="00D248EC">
        <w:rPr>
          <w:rFonts w:ascii="Times New Roman" w:hAnsi="Times New Roman" w:cs="Times New Roman"/>
          <w:sz w:val="24"/>
          <w:szCs w:val="24"/>
        </w:rPr>
        <w:t>, 16</w:t>
      </w:r>
      <w:r w:rsidRPr="00D248E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4415D" w:rsidRPr="00855D4B" w:rsidRDefault="0074415D" w:rsidP="007441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8EC">
        <w:rPr>
          <w:rFonts w:ascii="Times New Roman" w:hAnsi="Times New Roman"/>
          <w:sz w:val="24"/>
          <w:szCs w:val="24"/>
        </w:rPr>
        <w:t>В результате корректировки верхний предел муниципального внутреннего долга города</w:t>
      </w:r>
      <w:r w:rsidRPr="00855D4B">
        <w:rPr>
          <w:rFonts w:ascii="Times New Roman" w:hAnsi="Times New Roman"/>
          <w:sz w:val="24"/>
          <w:szCs w:val="24"/>
        </w:rPr>
        <w:t xml:space="preserve"> Югорска и предельный объем муниципального внутреннего долга города Югорска предлагается оставить без изменения.</w:t>
      </w: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584">
        <w:rPr>
          <w:rFonts w:ascii="Times New Roman" w:hAnsi="Times New Roman"/>
          <w:sz w:val="24"/>
          <w:szCs w:val="24"/>
        </w:rPr>
        <w:t>Учтен переходящий остаток на 01.01.2019 средств муниципального дорожного фонда города Югорска в сумме 267,2 тыс. рублей</w:t>
      </w:r>
      <w:r w:rsidR="008926DB" w:rsidRPr="00B85584">
        <w:rPr>
          <w:rFonts w:ascii="Times New Roman" w:hAnsi="Times New Roman"/>
          <w:sz w:val="24"/>
          <w:szCs w:val="24"/>
        </w:rPr>
        <w:t xml:space="preserve">. </w:t>
      </w:r>
      <w:r w:rsidR="000406D7">
        <w:rPr>
          <w:rFonts w:ascii="Times New Roman" w:hAnsi="Times New Roman"/>
          <w:sz w:val="24"/>
          <w:szCs w:val="24"/>
        </w:rPr>
        <w:t>О</w:t>
      </w:r>
      <w:r w:rsidRPr="00B85584">
        <w:rPr>
          <w:rFonts w:ascii="Times New Roman" w:hAnsi="Times New Roman"/>
          <w:sz w:val="24"/>
          <w:szCs w:val="24"/>
        </w:rPr>
        <w:t>бъем бюджетных ассигнований муниципального дорожного фонда города Югорска предлагается утвердить на 2019 год в сумме 49 395,2 тыс. рублей.</w:t>
      </w:r>
    </w:p>
    <w:p w:rsidR="0074415D" w:rsidRPr="00855D4B" w:rsidRDefault="0074415D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584">
        <w:rPr>
          <w:rFonts w:ascii="Times New Roman" w:hAnsi="Times New Roman" w:cs="Times New Roman"/>
          <w:sz w:val="24"/>
          <w:szCs w:val="24"/>
        </w:rPr>
        <w:t xml:space="preserve">Проект отчета об исполнении бюджета города Югорска за 1 квартал 2019 года находится в стадии подготовки. После утверждения постановления администрации города Югорска 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85584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бюджета города Югорска за 1 квартал 2019 года</w:t>
      </w:r>
      <w:r w:rsidR="00F74564" w:rsidRPr="00855D4B">
        <w:rPr>
          <w:rFonts w:ascii="Times New Roman" w:hAnsi="Times New Roman" w:cs="Times New Roman"/>
          <w:sz w:val="24"/>
          <w:szCs w:val="24"/>
        </w:rPr>
        <w:t>"</w:t>
      </w:r>
      <w:r w:rsidRPr="00B85584">
        <w:rPr>
          <w:rFonts w:ascii="Times New Roman" w:hAnsi="Times New Roman" w:cs="Times New Roman"/>
          <w:sz w:val="24"/>
          <w:szCs w:val="24"/>
        </w:rPr>
        <w:t xml:space="preserve"> отчет будет направлен в Думу города Югорска и Контрольно-счетную палату города Югорска.</w:t>
      </w:r>
    </w:p>
    <w:p w:rsidR="0074415D" w:rsidRDefault="0074415D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Default="00506E96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06E96" w:rsidRDefault="00506E96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1DF7" w:rsidRPr="00855D4B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855D4B">
        <w:rPr>
          <w:rFonts w:ascii="Times New Roman" w:hAnsi="Times New Roman" w:cs="Times New Roman"/>
          <w:b/>
          <w:sz w:val="24"/>
          <w:szCs w:val="24"/>
        </w:rPr>
        <w:t>иректор</w:t>
      </w:r>
      <w:r w:rsidR="00B85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855D4B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</w:p>
    <w:p w:rsidR="00A95268" w:rsidRDefault="00841DF7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4B">
        <w:rPr>
          <w:rFonts w:ascii="Times New Roman" w:hAnsi="Times New Roman" w:cs="Times New Roman"/>
          <w:b/>
          <w:sz w:val="24"/>
          <w:szCs w:val="24"/>
        </w:rPr>
        <w:t>администрации города Югорска</w:t>
      </w:r>
      <w:r w:rsidR="004E6512">
        <w:rPr>
          <w:rFonts w:ascii="Times New Roman" w:hAnsi="Times New Roman" w:cs="Times New Roman"/>
          <w:b/>
          <w:sz w:val="24"/>
          <w:szCs w:val="24"/>
        </w:rPr>
        <w:tab/>
      </w:r>
      <w:r w:rsidR="004E6512">
        <w:rPr>
          <w:rFonts w:ascii="Times New Roman" w:hAnsi="Times New Roman" w:cs="Times New Roman"/>
          <w:b/>
          <w:sz w:val="24"/>
          <w:szCs w:val="24"/>
        </w:rPr>
        <w:tab/>
      </w:r>
      <w:r w:rsidR="004E6512">
        <w:rPr>
          <w:rFonts w:ascii="Times New Roman" w:hAnsi="Times New Roman" w:cs="Times New Roman"/>
          <w:b/>
          <w:sz w:val="24"/>
          <w:szCs w:val="24"/>
        </w:rPr>
        <w:tab/>
      </w:r>
      <w:r w:rsidR="004E6512">
        <w:rPr>
          <w:rFonts w:ascii="Times New Roman" w:hAnsi="Times New Roman" w:cs="Times New Roman"/>
          <w:b/>
          <w:sz w:val="24"/>
          <w:szCs w:val="24"/>
        </w:rPr>
        <w:tab/>
      </w:r>
      <w:r w:rsidR="004E6512">
        <w:rPr>
          <w:rFonts w:ascii="Times New Roman" w:hAnsi="Times New Roman" w:cs="Times New Roman"/>
          <w:b/>
          <w:sz w:val="24"/>
          <w:szCs w:val="24"/>
        </w:rPr>
        <w:tab/>
      </w:r>
      <w:r w:rsidR="004E6512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EB4B97" w:rsidRPr="00855D4B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A95268" w:rsidSect="00C76E08">
      <w:pgSz w:w="11906" w:h="16838"/>
      <w:pgMar w:top="709" w:right="70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5D82"/>
    <w:rsid w:val="000068B1"/>
    <w:rsid w:val="00007EE8"/>
    <w:rsid w:val="00011A03"/>
    <w:rsid w:val="00013739"/>
    <w:rsid w:val="00013FF8"/>
    <w:rsid w:val="000140D3"/>
    <w:rsid w:val="00015CED"/>
    <w:rsid w:val="00016B00"/>
    <w:rsid w:val="000204C9"/>
    <w:rsid w:val="00020D97"/>
    <w:rsid w:val="000342E8"/>
    <w:rsid w:val="00035F19"/>
    <w:rsid w:val="00036B5E"/>
    <w:rsid w:val="000406D7"/>
    <w:rsid w:val="00040D1B"/>
    <w:rsid w:val="00040DB7"/>
    <w:rsid w:val="00042658"/>
    <w:rsid w:val="00044926"/>
    <w:rsid w:val="000453B8"/>
    <w:rsid w:val="000468A9"/>
    <w:rsid w:val="00052D91"/>
    <w:rsid w:val="00057828"/>
    <w:rsid w:val="00062D66"/>
    <w:rsid w:val="00073596"/>
    <w:rsid w:val="00074860"/>
    <w:rsid w:val="000761F9"/>
    <w:rsid w:val="00076871"/>
    <w:rsid w:val="0008181C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23EF"/>
    <w:rsid w:val="000D35BE"/>
    <w:rsid w:val="000D3B05"/>
    <w:rsid w:val="000E05FA"/>
    <w:rsid w:val="000E0D26"/>
    <w:rsid w:val="000E463B"/>
    <w:rsid w:val="000E7911"/>
    <w:rsid w:val="000F6284"/>
    <w:rsid w:val="000F703E"/>
    <w:rsid w:val="000F795B"/>
    <w:rsid w:val="00100AF5"/>
    <w:rsid w:val="0010150E"/>
    <w:rsid w:val="00103BF6"/>
    <w:rsid w:val="00107C61"/>
    <w:rsid w:val="001103AC"/>
    <w:rsid w:val="00115DAA"/>
    <w:rsid w:val="001168FE"/>
    <w:rsid w:val="0012468A"/>
    <w:rsid w:val="00126718"/>
    <w:rsid w:val="001448BA"/>
    <w:rsid w:val="001503CD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1837"/>
    <w:rsid w:val="001A3947"/>
    <w:rsid w:val="001A70A1"/>
    <w:rsid w:val="001B1462"/>
    <w:rsid w:val="001C0096"/>
    <w:rsid w:val="001E0218"/>
    <w:rsid w:val="001E3378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38F2"/>
    <w:rsid w:val="00254C60"/>
    <w:rsid w:val="00261888"/>
    <w:rsid w:val="002710A9"/>
    <w:rsid w:val="00271EFA"/>
    <w:rsid w:val="002727D5"/>
    <w:rsid w:val="00273785"/>
    <w:rsid w:val="00274714"/>
    <w:rsid w:val="00284A5C"/>
    <w:rsid w:val="00285E98"/>
    <w:rsid w:val="0029453C"/>
    <w:rsid w:val="002973F5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D1BE8"/>
    <w:rsid w:val="002D2243"/>
    <w:rsid w:val="002D4878"/>
    <w:rsid w:val="002D4F34"/>
    <w:rsid w:val="002E1C0E"/>
    <w:rsid w:val="002E6A1E"/>
    <w:rsid w:val="002E7120"/>
    <w:rsid w:val="002E7AC5"/>
    <w:rsid w:val="002F51E8"/>
    <w:rsid w:val="002F78FC"/>
    <w:rsid w:val="003009DB"/>
    <w:rsid w:val="00301F60"/>
    <w:rsid w:val="00303EDC"/>
    <w:rsid w:val="00305656"/>
    <w:rsid w:val="00322A19"/>
    <w:rsid w:val="00325555"/>
    <w:rsid w:val="00325956"/>
    <w:rsid w:val="00331B84"/>
    <w:rsid w:val="00341753"/>
    <w:rsid w:val="00341CD6"/>
    <w:rsid w:val="00343526"/>
    <w:rsid w:val="00344F8B"/>
    <w:rsid w:val="003475B0"/>
    <w:rsid w:val="003536B3"/>
    <w:rsid w:val="00354BA2"/>
    <w:rsid w:val="00356887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87329"/>
    <w:rsid w:val="00391B56"/>
    <w:rsid w:val="003A223A"/>
    <w:rsid w:val="003A3915"/>
    <w:rsid w:val="003B1A25"/>
    <w:rsid w:val="003B1DFC"/>
    <w:rsid w:val="003B6795"/>
    <w:rsid w:val="003C0E6C"/>
    <w:rsid w:val="003C192C"/>
    <w:rsid w:val="003C5A90"/>
    <w:rsid w:val="003C5F12"/>
    <w:rsid w:val="003F1FA0"/>
    <w:rsid w:val="003F2267"/>
    <w:rsid w:val="003F297C"/>
    <w:rsid w:val="003F2A29"/>
    <w:rsid w:val="003F514D"/>
    <w:rsid w:val="003F5DE4"/>
    <w:rsid w:val="00401A37"/>
    <w:rsid w:val="00407D3A"/>
    <w:rsid w:val="00411558"/>
    <w:rsid w:val="0041307E"/>
    <w:rsid w:val="004271DE"/>
    <w:rsid w:val="00431430"/>
    <w:rsid w:val="00433717"/>
    <w:rsid w:val="004447F8"/>
    <w:rsid w:val="0044633F"/>
    <w:rsid w:val="004506C9"/>
    <w:rsid w:val="00452340"/>
    <w:rsid w:val="00454779"/>
    <w:rsid w:val="004552A1"/>
    <w:rsid w:val="00456571"/>
    <w:rsid w:val="0045691E"/>
    <w:rsid w:val="00461C57"/>
    <w:rsid w:val="00464455"/>
    <w:rsid w:val="004659B6"/>
    <w:rsid w:val="004672BB"/>
    <w:rsid w:val="00470DFC"/>
    <w:rsid w:val="0047505B"/>
    <w:rsid w:val="004847DA"/>
    <w:rsid w:val="0048632B"/>
    <w:rsid w:val="004879AA"/>
    <w:rsid w:val="00487EA3"/>
    <w:rsid w:val="00495DBD"/>
    <w:rsid w:val="00497288"/>
    <w:rsid w:val="004A16F3"/>
    <w:rsid w:val="004A4670"/>
    <w:rsid w:val="004A545C"/>
    <w:rsid w:val="004A5721"/>
    <w:rsid w:val="004A72D3"/>
    <w:rsid w:val="004B459B"/>
    <w:rsid w:val="004B60E3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E6512"/>
    <w:rsid w:val="004F3328"/>
    <w:rsid w:val="004F607A"/>
    <w:rsid w:val="004F73B4"/>
    <w:rsid w:val="004F7F6D"/>
    <w:rsid w:val="00506476"/>
    <w:rsid w:val="005065BF"/>
    <w:rsid w:val="00506E96"/>
    <w:rsid w:val="00506F6D"/>
    <w:rsid w:val="0051062B"/>
    <w:rsid w:val="005143FB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7A72"/>
    <w:rsid w:val="00547B0B"/>
    <w:rsid w:val="00554B82"/>
    <w:rsid w:val="005553E6"/>
    <w:rsid w:val="005560B6"/>
    <w:rsid w:val="00556BD0"/>
    <w:rsid w:val="0056505D"/>
    <w:rsid w:val="00565342"/>
    <w:rsid w:val="0056741D"/>
    <w:rsid w:val="005704ED"/>
    <w:rsid w:val="00572740"/>
    <w:rsid w:val="005742B6"/>
    <w:rsid w:val="0057663A"/>
    <w:rsid w:val="00577C56"/>
    <w:rsid w:val="005814D8"/>
    <w:rsid w:val="005817EE"/>
    <w:rsid w:val="00583566"/>
    <w:rsid w:val="005846EA"/>
    <w:rsid w:val="0058714D"/>
    <w:rsid w:val="00591CE2"/>
    <w:rsid w:val="00591D0E"/>
    <w:rsid w:val="005920C2"/>
    <w:rsid w:val="005A142D"/>
    <w:rsid w:val="005A4229"/>
    <w:rsid w:val="005A4A84"/>
    <w:rsid w:val="005A6284"/>
    <w:rsid w:val="005A69E0"/>
    <w:rsid w:val="005B1F87"/>
    <w:rsid w:val="005B4D21"/>
    <w:rsid w:val="005B5A4E"/>
    <w:rsid w:val="005B5CCA"/>
    <w:rsid w:val="005B613D"/>
    <w:rsid w:val="005C2ADC"/>
    <w:rsid w:val="005C2D08"/>
    <w:rsid w:val="005C5051"/>
    <w:rsid w:val="005C57D4"/>
    <w:rsid w:val="005D03A5"/>
    <w:rsid w:val="005D12C3"/>
    <w:rsid w:val="005D53AE"/>
    <w:rsid w:val="005D65C4"/>
    <w:rsid w:val="005E2017"/>
    <w:rsid w:val="005F145B"/>
    <w:rsid w:val="005F7325"/>
    <w:rsid w:val="005F7DCF"/>
    <w:rsid w:val="00605F07"/>
    <w:rsid w:val="00611116"/>
    <w:rsid w:val="0061173C"/>
    <w:rsid w:val="00612DC5"/>
    <w:rsid w:val="00625BF6"/>
    <w:rsid w:val="0062711E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19FE"/>
    <w:rsid w:val="00642D97"/>
    <w:rsid w:val="00643812"/>
    <w:rsid w:val="00647A7F"/>
    <w:rsid w:val="006542FA"/>
    <w:rsid w:val="0066111D"/>
    <w:rsid w:val="00661C48"/>
    <w:rsid w:val="00661F0A"/>
    <w:rsid w:val="00664F03"/>
    <w:rsid w:val="00665141"/>
    <w:rsid w:val="00670AAE"/>
    <w:rsid w:val="006736F0"/>
    <w:rsid w:val="0067385E"/>
    <w:rsid w:val="00673E30"/>
    <w:rsid w:val="0067620C"/>
    <w:rsid w:val="006772FF"/>
    <w:rsid w:val="00677B77"/>
    <w:rsid w:val="00680CE2"/>
    <w:rsid w:val="006811AA"/>
    <w:rsid w:val="0068226B"/>
    <w:rsid w:val="00683347"/>
    <w:rsid w:val="00683E93"/>
    <w:rsid w:val="00684F43"/>
    <w:rsid w:val="00685A05"/>
    <w:rsid w:val="00686CC4"/>
    <w:rsid w:val="00694CB0"/>
    <w:rsid w:val="006A0723"/>
    <w:rsid w:val="006A086F"/>
    <w:rsid w:val="006A181F"/>
    <w:rsid w:val="006A3313"/>
    <w:rsid w:val="006A6223"/>
    <w:rsid w:val="006B396D"/>
    <w:rsid w:val="006B3C4D"/>
    <w:rsid w:val="006C494E"/>
    <w:rsid w:val="006C7449"/>
    <w:rsid w:val="006D4101"/>
    <w:rsid w:val="006E1E22"/>
    <w:rsid w:val="006F21D7"/>
    <w:rsid w:val="006F29CD"/>
    <w:rsid w:val="006F7828"/>
    <w:rsid w:val="00700254"/>
    <w:rsid w:val="00700B58"/>
    <w:rsid w:val="00701DBC"/>
    <w:rsid w:val="0070655D"/>
    <w:rsid w:val="007134C0"/>
    <w:rsid w:val="00715C3A"/>
    <w:rsid w:val="0073080A"/>
    <w:rsid w:val="007308A0"/>
    <w:rsid w:val="00736D44"/>
    <w:rsid w:val="0074168F"/>
    <w:rsid w:val="00743CCD"/>
    <w:rsid w:val="00744070"/>
    <w:rsid w:val="0074415D"/>
    <w:rsid w:val="00747ED6"/>
    <w:rsid w:val="00753588"/>
    <w:rsid w:val="0075399E"/>
    <w:rsid w:val="0076488F"/>
    <w:rsid w:val="00770AED"/>
    <w:rsid w:val="00772D65"/>
    <w:rsid w:val="00775D2E"/>
    <w:rsid w:val="00781928"/>
    <w:rsid w:val="00784B11"/>
    <w:rsid w:val="00786229"/>
    <w:rsid w:val="007874BD"/>
    <w:rsid w:val="00791DAA"/>
    <w:rsid w:val="0079361C"/>
    <w:rsid w:val="00797DC1"/>
    <w:rsid w:val="007A2F28"/>
    <w:rsid w:val="007A6BFB"/>
    <w:rsid w:val="007A7459"/>
    <w:rsid w:val="007A7E38"/>
    <w:rsid w:val="007B10B1"/>
    <w:rsid w:val="007B2D39"/>
    <w:rsid w:val="007B391A"/>
    <w:rsid w:val="007B5CDC"/>
    <w:rsid w:val="007B731A"/>
    <w:rsid w:val="007C10C5"/>
    <w:rsid w:val="007D12B5"/>
    <w:rsid w:val="007D5700"/>
    <w:rsid w:val="007D6D03"/>
    <w:rsid w:val="007E132A"/>
    <w:rsid w:val="007E67C0"/>
    <w:rsid w:val="007F0804"/>
    <w:rsid w:val="007F336E"/>
    <w:rsid w:val="007F40B0"/>
    <w:rsid w:val="007F490E"/>
    <w:rsid w:val="007F4BD9"/>
    <w:rsid w:val="008003B5"/>
    <w:rsid w:val="008055A0"/>
    <w:rsid w:val="0080725D"/>
    <w:rsid w:val="00810937"/>
    <w:rsid w:val="0081666A"/>
    <w:rsid w:val="0081693F"/>
    <w:rsid w:val="00822C91"/>
    <w:rsid w:val="00827630"/>
    <w:rsid w:val="00827E74"/>
    <w:rsid w:val="008309C2"/>
    <w:rsid w:val="008327D0"/>
    <w:rsid w:val="00832806"/>
    <w:rsid w:val="008360EC"/>
    <w:rsid w:val="00841483"/>
    <w:rsid w:val="00841DF7"/>
    <w:rsid w:val="00842C9B"/>
    <w:rsid w:val="00850EC1"/>
    <w:rsid w:val="00852CDC"/>
    <w:rsid w:val="0085301C"/>
    <w:rsid w:val="00853E63"/>
    <w:rsid w:val="00855D4B"/>
    <w:rsid w:val="00857948"/>
    <w:rsid w:val="00865C9C"/>
    <w:rsid w:val="00873092"/>
    <w:rsid w:val="008735F4"/>
    <w:rsid w:val="008737A1"/>
    <w:rsid w:val="00874B9E"/>
    <w:rsid w:val="00874CBC"/>
    <w:rsid w:val="008830FD"/>
    <w:rsid w:val="00885FB1"/>
    <w:rsid w:val="00886D59"/>
    <w:rsid w:val="008926DB"/>
    <w:rsid w:val="00892BF2"/>
    <w:rsid w:val="00893838"/>
    <w:rsid w:val="00895E43"/>
    <w:rsid w:val="008965EF"/>
    <w:rsid w:val="008A3EAC"/>
    <w:rsid w:val="008B109F"/>
    <w:rsid w:val="008B4EED"/>
    <w:rsid w:val="008B63E8"/>
    <w:rsid w:val="008B6DB6"/>
    <w:rsid w:val="008C1E57"/>
    <w:rsid w:val="008D010F"/>
    <w:rsid w:val="008D1F25"/>
    <w:rsid w:val="008D6EB1"/>
    <w:rsid w:val="008E07A9"/>
    <w:rsid w:val="008E0EBC"/>
    <w:rsid w:val="008E27ED"/>
    <w:rsid w:val="008E6CD4"/>
    <w:rsid w:val="008F1BCD"/>
    <w:rsid w:val="008F6073"/>
    <w:rsid w:val="008F7C31"/>
    <w:rsid w:val="00900623"/>
    <w:rsid w:val="00904E1C"/>
    <w:rsid w:val="009067EC"/>
    <w:rsid w:val="0090695F"/>
    <w:rsid w:val="009211CD"/>
    <w:rsid w:val="0092267F"/>
    <w:rsid w:val="00922E53"/>
    <w:rsid w:val="009247B3"/>
    <w:rsid w:val="00926384"/>
    <w:rsid w:val="00926C0B"/>
    <w:rsid w:val="00930707"/>
    <w:rsid w:val="00933047"/>
    <w:rsid w:val="00933E85"/>
    <w:rsid w:val="009341E3"/>
    <w:rsid w:val="00934B1A"/>
    <w:rsid w:val="00947476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100F"/>
    <w:rsid w:val="0097508A"/>
    <w:rsid w:val="009767B9"/>
    <w:rsid w:val="00981A0F"/>
    <w:rsid w:val="00982A5D"/>
    <w:rsid w:val="00984493"/>
    <w:rsid w:val="00993128"/>
    <w:rsid w:val="00995519"/>
    <w:rsid w:val="009A32B8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C7094"/>
    <w:rsid w:val="009D08DA"/>
    <w:rsid w:val="009D155D"/>
    <w:rsid w:val="009D2412"/>
    <w:rsid w:val="009D2CB0"/>
    <w:rsid w:val="009D3B84"/>
    <w:rsid w:val="009D5B68"/>
    <w:rsid w:val="009D5D11"/>
    <w:rsid w:val="009E071E"/>
    <w:rsid w:val="009E07F9"/>
    <w:rsid w:val="009E0A3F"/>
    <w:rsid w:val="009E16CB"/>
    <w:rsid w:val="009E2193"/>
    <w:rsid w:val="009E2766"/>
    <w:rsid w:val="009E794E"/>
    <w:rsid w:val="009E79E6"/>
    <w:rsid w:val="009F0B39"/>
    <w:rsid w:val="009F57EF"/>
    <w:rsid w:val="009F7FC4"/>
    <w:rsid w:val="00A0382D"/>
    <w:rsid w:val="00A06D40"/>
    <w:rsid w:val="00A06E76"/>
    <w:rsid w:val="00A06FB2"/>
    <w:rsid w:val="00A076F3"/>
    <w:rsid w:val="00A1311D"/>
    <w:rsid w:val="00A15C1C"/>
    <w:rsid w:val="00A20E22"/>
    <w:rsid w:val="00A21B9E"/>
    <w:rsid w:val="00A22162"/>
    <w:rsid w:val="00A22960"/>
    <w:rsid w:val="00A25351"/>
    <w:rsid w:val="00A25786"/>
    <w:rsid w:val="00A25D61"/>
    <w:rsid w:val="00A25ECC"/>
    <w:rsid w:val="00A2671B"/>
    <w:rsid w:val="00A41064"/>
    <w:rsid w:val="00A42BA6"/>
    <w:rsid w:val="00A46F93"/>
    <w:rsid w:val="00A5268D"/>
    <w:rsid w:val="00A528E5"/>
    <w:rsid w:val="00A537C4"/>
    <w:rsid w:val="00A55EC4"/>
    <w:rsid w:val="00A639E0"/>
    <w:rsid w:val="00A70A53"/>
    <w:rsid w:val="00A70CF9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3581"/>
    <w:rsid w:val="00AC530F"/>
    <w:rsid w:val="00AC7646"/>
    <w:rsid w:val="00AD1B2F"/>
    <w:rsid w:val="00AD725A"/>
    <w:rsid w:val="00AD7BD6"/>
    <w:rsid w:val="00AD7D5F"/>
    <w:rsid w:val="00AE17F2"/>
    <w:rsid w:val="00AE78F0"/>
    <w:rsid w:val="00AF17B3"/>
    <w:rsid w:val="00AF2D91"/>
    <w:rsid w:val="00AF5552"/>
    <w:rsid w:val="00AF62E4"/>
    <w:rsid w:val="00B02746"/>
    <w:rsid w:val="00B0785D"/>
    <w:rsid w:val="00B10C28"/>
    <w:rsid w:val="00B113DB"/>
    <w:rsid w:val="00B158BB"/>
    <w:rsid w:val="00B16DE1"/>
    <w:rsid w:val="00B16E87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3778"/>
    <w:rsid w:val="00B5571B"/>
    <w:rsid w:val="00B57BE5"/>
    <w:rsid w:val="00B610CB"/>
    <w:rsid w:val="00B63EF2"/>
    <w:rsid w:val="00B64633"/>
    <w:rsid w:val="00B70315"/>
    <w:rsid w:val="00B707D0"/>
    <w:rsid w:val="00B77855"/>
    <w:rsid w:val="00B81FD9"/>
    <w:rsid w:val="00B847A4"/>
    <w:rsid w:val="00B85584"/>
    <w:rsid w:val="00B861F6"/>
    <w:rsid w:val="00B90A6B"/>
    <w:rsid w:val="00B91DBA"/>
    <w:rsid w:val="00B94EF9"/>
    <w:rsid w:val="00BA7C52"/>
    <w:rsid w:val="00BB13FA"/>
    <w:rsid w:val="00BB1C2C"/>
    <w:rsid w:val="00BB7860"/>
    <w:rsid w:val="00BC3A34"/>
    <w:rsid w:val="00BC55B5"/>
    <w:rsid w:val="00BD066D"/>
    <w:rsid w:val="00BD0F89"/>
    <w:rsid w:val="00BD1C26"/>
    <w:rsid w:val="00BD297A"/>
    <w:rsid w:val="00BD2A00"/>
    <w:rsid w:val="00BD30BF"/>
    <w:rsid w:val="00BD3379"/>
    <w:rsid w:val="00BD4A84"/>
    <w:rsid w:val="00BD5FED"/>
    <w:rsid w:val="00BE1C76"/>
    <w:rsid w:val="00BE2DBE"/>
    <w:rsid w:val="00BE3CF3"/>
    <w:rsid w:val="00BE4748"/>
    <w:rsid w:val="00BF09D2"/>
    <w:rsid w:val="00BF0E0A"/>
    <w:rsid w:val="00BF16B1"/>
    <w:rsid w:val="00BF22C7"/>
    <w:rsid w:val="00BF4E8E"/>
    <w:rsid w:val="00C0027D"/>
    <w:rsid w:val="00C00BD1"/>
    <w:rsid w:val="00C02374"/>
    <w:rsid w:val="00C02748"/>
    <w:rsid w:val="00C03AD9"/>
    <w:rsid w:val="00C06C2F"/>
    <w:rsid w:val="00C11485"/>
    <w:rsid w:val="00C1668C"/>
    <w:rsid w:val="00C24E12"/>
    <w:rsid w:val="00C25BD2"/>
    <w:rsid w:val="00C271A5"/>
    <w:rsid w:val="00C27200"/>
    <w:rsid w:val="00C27D72"/>
    <w:rsid w:val="00C33510"/>
    <w:rsid w:val="00C3589F"/>
    <w:rsid w:val="00C36D72"/>
    <w:rsid w:val="00C4172B"/>
    <w:rsid w:val="00C46D4C"/>
    <w:rsid w:val="00C47B90"/>
    <w:rsid w:val="00C5013A"/>
    <w:rsid w:val="00C50756"/>
    <w:rsid w:val="00C5176D"/>
    <w:rsid w:val="00C614FF"/>
    <w:rsid w:val="00C6591F"/>
    <w:rsid w:val="00C712C3"/>
    <w:rsid w:val="00C73FDB"/>
    <w:rsid w:val="00C754C8"/>
    <w:rsid w:val="00C764EB"/>
    <w:rsid w:val="00C76E08"/>
    <w:rsid w:val="00C7724A"/>
    <w:rsid w:val="00C84A58"/>
    <w:rsid w:val="00C85564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3971"/>
    <w:rsid w:val="00CA4BC8"/>
    <w:rsid w:val="00CA5DE4"/>
    <w:rsid w:val="00CB2915"/>
    <w:rsid w:val="00CB4B6F"/>
    <w:rsid w:val="00CC22AB"/>
    <w:rsid w:val="00CC22DA"/>
    <w:rsid w:val="00CC5C87"/>
    <w:rsid w:val="00CC6DD1"/>
    <w:rsid w:val="00CD2602"/>
    <w:rsid w:val="00CD286A"/>
    <w:rsid w:val="00CD4635"/>
    <w:rsid w:val="00CD5E69"/>
    <w:rsid w:val="00CD6162"/>
    <w:rsid w:val="00CE0587"/>
    <w:rsid w:val="00CE33BC"/>
    <w:rsid w:val="00CE43F9"/>
    <w:rsid w:val="00CE5AE6"/>
    <w:rsid w:val="00CE74BA"/>
    <w:rsid w:val="00CF0FD8"/>
    <w:rsid w:val="00CF37C7"/>
    <w:rsid w:val="00CF38CA"/>
    <w:rsid w:val="00CF651E"/>
    <w:rsid w:val="00D034C3"/>
    <w:rsid w:val="00D05693"/>
    <w:rsid w:val="00D05D8D"/>
    <w:rsid w:val="00D11F30"/>
    <w:rsid w:val="00D2083A"/>
    <w:rsid w:val="00D23C77"/>
    <w:rsid w:val="00D245A4"/>
    <w:rsid w:val="00D248EC"/>
    <w:rsid w:val="00D27DFA"/>
    <w:rsid w:val="00D309C8"/>
    <w:rsid w:val="00D31F5D"/>
    <w:rsid w:val="00D332EC"/>
    <w:rsid w:val="00D37AD6"/>
    <w:rsid w:val="00D40413"/>
    <w:rsid w:val="00D41C79"/>
    <w:rsid w:val="00D43C45"/>
    <w:rsid w:val="00D44145"/>
    <w:rsid w:val="00D44E6C"/>
    <w:rsid w:val="00D50769"/>
    <w:rsid w:val="00D5168F"/>
    <w:rsid w:val="00D5291A"/>
    <w:rsid w:val="00D52D2A"/>
    <w:rsid w:val="00D54166"/>
    <w:rsid w:val="00D5483F"/>
    <w:rsid w:val="00D57FCF"/>
    <w:rsid w:val="00D7263A"/>
    <w:rsid w:val="00D72A48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1DC0"/>
    <w:rsid w:val="00DB2320"/>
    <w:rsid w:val="00DB4C4C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6819"/>
    <w:rsid w:val="00DE4D0F"/>
    <w:rsid w:val="00DF1C1A"/>
    <w:rsid w:val="00DF4106"/>
    <w:rsid w:val="00DF769D"/>
    <w:rsid w:val="00E022CF"/>
    <w:rsid w:val="00E03AE8"/>
    <w:rsid w:val="00E10189"/>
    <w:rsid w:val="00E10932"/>
    <w:rsid w:val="00E10B6E"/>
    <w:rsid w:val="00E11DD8"/>
    <w:rsid w:val="00E1462F"/>
    <w:rsid w:val="00E17B5D"/>
    <w:rsid w:val="00E20590"/>
    <w:rsid w:val="00E23D01"/>
    <w:rsid w:val="00E240A8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5111F"/>
    <w:rsid w:val="00E513D2"/>
    <w:rsid w:val="00E52551"/>
    <w:rsid w:val="00E568E8"/>
    <w:rsid w:val="00E62491"/>
    <w:rsid w:val="00E641D5"/>
    <w:rsid w:val="00E6618D"/>
    <w:rsid w:val="00E67462"/>
    <w:rsid w:val="00E679E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2C17"/>
    <w:rsid w:val="00EB0899"/>
    <w:rsid w:val="00EB2099"/>
    <w:rsid w:val="00EB3C4D"/>
    <w:rsid w:val="00EB4B97"/>
    <w:rsid w:val="00EB4F4F"/>
    <w:rsid w:val="00EB5466"/>
    <w:rsid w:val="00EC0995"/>
    <w:rsid w:val="00EC22DE"/>
    <w:rsid w:val="00EC3C5C"/>
    <w:rsid w:val="00EC4953"/>
    <w:rsid w:val="00ED3D87"/>
    <w:rsid w:val="00ED4EEF"/>
    <w:rsid w:val="00EE4DC2"/>
    <w:rsid w:val="00EE640D"/>
    <w:rsid w:val="00EE6572"/>
    <w:rsid w:val="00EE6A90"/>
    <w:rsid w:val="00EF260F"/>
    <w:rsid w:val="00F01AC1"/>
    <w:rsid w:val="00F05D53"/>
    <w:rsid w:val="00F13FBF"/>
    <w:rsid w:val="00F21556"/>
    <w:rsid w:val="00F235ED"/>
    <w:rsid w:val="00F344FA"/>
    <w:rsid w:val="00F36495"/>
    <w:rsid w:val="00F3762B"/>
    <w:rsid w:val="00F37BBC"/>
    <w:rsid w:val="00F45FE4"/>
    <w:rsid w:val="00F5611F"/>
    <w:rsid w:val="00F56D05"/>
    <w:rsid w:val="00F56FD1"/>
    <w:rsid w:val="00F602BA"/>
    <w:rsid w:val="00F60DAE"/>
    <w:rsid w:val="00F62415"/>
    <w:rsid w:val="00F627F4"/>
    <w:rsid w:val="00F66C1B"/>
    <w:rsid w:val="00F66D3D"/>
    <w:rsid w:val="00F67344"/>
    <w:rsid w:val="00F7040D"/>
    <w:rsid w:val="00F72775"/>
    <w:rsid w:val="00F74564"/>
    <w:rsid w:val="00F805C6"/>
    <w:rsid w:val="00F854F2"/>
    <w:rsid w:val="00F85A5C"/>
    <w:rsid w:val="00F85AA6"/>
    <w:rsid w:val="00F97593"/>
    <w:rsid w:val="00FA1B8A"/>
    <w:rsid w:val="00FA216F"/>
    <w:rsid w:val="00FA684E"/>
    <w:rsid w:val="00FA6DF8"/>
    <w:rsid w:val="00FA72FD"/>
    <w:rsid w:val="00FB057F"/>
    <w:rsid w:val="00FB6C85"/>
    <w:rsid w:val="00FC1FDA"/>
    <w:rsid w:val="00FC2A21"/>
    <w:rsid w:val="00FC2BC0"/>
    <w:rsid w:val="00FD3CEB"/>
    <w:rsid w:val="00FD5D6D"/>
    <w:rsid w:val="00FF34DC"/>
    <w:rsid w:val="00FF4654"/>
    <w:rsid w:val="00FF492F"/>
    <w:rsid w:val="00FF5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75D71"/>
  <w15:docId w15:val="{0F298830-7BCA-408F-B4A2-3ECBE423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5DAF-FBD7-4090-BB52-B7D2F516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1622</TotalTime>
  <Pages>9</Pages>
  <Words>3927</Words>
  <Characters>22386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Муллабаева Елена Анатольевна</cp:lastModifiedBy>
  <cp:revision>144</cp:revision>
  <cp:lastPrinted>2019-04-15T07:40:00Z</cp:lastPrinted>
  <dcterms:created xsi:type="dcterms:W3CDTF">2018-09-12T15:24:00Z</dcterms:created>
  <dcterms:modified xsi:type="dcterms:W3CDTF">2019-04-12T07:56:00Z</dcterms:modified>
</cp:coreProperties>
</file>